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«Геодезия»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Регулирование, организация и планирование в сфере инженерно-технического проектирования для строительной деятельности</w:t>
      </w:r>
    </w:p>
    <w:p w:rsidR="008062E2" w:rsidRPr="00645285" w:rsidRDefault="00645285">
      <w:r>
        <w:t>Содержание работ по инженерно-техническому проектированию в строительстве.</w:t>
      </w:r>
    </w:p>
    <w:p w:rsidR="008062E2" w:rsidRPr="00645285" w:rsidRDefault="00645285">
      <w:r>
        <w:t>Регулирование сферы инженерно-технического проектирования в строительстве.</w:t>
      </w:r>
    </w:p>
    <w:p w:rsidR="008062E2" w:rsidRPr="00645285" w:rsidRDefault="00645285">
      <w:r>
        <w:t>Требования к организации и управлению проектами.</w:t>
      </w:r>
    </w:p>
    <w:p w:rsidR="008062E2" w:rsidRPr="00645285" w:rsidRDefault="00645285">
      <w:r>
        <w:t>Организация инженерно-технического проектирования в строительстве.</w:t>
      </w:r>
    </w:p>
    <w:p w:rsidR="008062E2" w:rsidRPr="00645285" w:rsidRDefault="00645285">
      <w:r>
        <w:t>Особенности и этапы проектирования инженерных систем и сетей.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Основы прикладной геологии</w:t>
      </w:r>
    </w:p>
    <w:p w:rsidR="008062E2" w:rsidRPr="00645285" w:rsidRDefault="00645285">
      <w:r>
        <w:t>Методы разведки полезных ископаемых и оценки запасов.</w:t>
      </w:r>
    </w:p>
    <w:p w:rsidR="008062E2" w:rsidRPr="00645285" w:rsidRDefault="00645285">
      <w:r>
        <w:t>Инженерно-геологические исследования для строительства.</w:t>
      </w:r>
    </w:p>
    <w:p w:rsidR="008062E2" w:rsidRPr="00645285" w:rsidRDefault="00645285">
      <w:r>
        <w:t>Геохимический анализ пород и выявление залежей.</w:t>
      </w:r>
    </w:p>
    <w:p w:rsidR="008062E2" w:rsidRPr="00645285" w:rsidRDefault="00645285">
      <w:r>
        <w:t>Картографирование геологических структур.</w:t>
      </w:r>
    </w:p>
    <w:p w:rsidR="008062E2" w:rsidRPr="00645285" w:rsidRDefault="00645285">
      <w:r>
        <w:t>Прогнозирование геологических рисков в проектах.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Основы горного дела</w:t>
      </w:r>
    </w:p>
    <w:p w:rsidR="008062E2" w:rsidRPr="00645285" w:rsidRDefault="00645285">
      <w:r>
        <w:t>Классификация методов горной разработки.</w:t>
      </w:r>
    </w:p>
    <w:p w:rsidR="008062E2" w:rsidRPr="00645285" w:rsidRDefault="00645285">
      <w:r>
        <w:t>Параметры и расчеты горных выработок.</w:t>
      </w:r>
    </w:p>
    <w:p w:rsidR="008062E2" w:rsidRPr="00645285" w:rsidRDefault="00645285">
      <w:r>
        <w:t>Технологии ведения горных работ.</w:t>
      </w:r>
    </w:p>
    <w:p w:rsidR="008062E2" w:rsidRPr="00645285" w:rsidRDefault="00645285">
      <w:r>
        <w:t>Охрана недр и рациональное использование ресурсов.</w:t>
      </w:r>
    </w:p>
    <w:p w:rsidR="008062E2" w:rsidRPr="00645285" w:rsidRDefault="00645285">
      <w:r>
        <w:t>Экономика и планирование горнодобывающих операций.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Основы прикладной геодезии</w:t>
      </w:r>
    </w:p>
    <w:p w:rsidR="008062E2" w:rsidRPr="00645285" w:rsidRDefault="00645285">
      <w:r>
        <w:t>Геодезические измерения в горных условиях.</w:t>
      </w:r>
    </w:p>
    <w:p w:rsidR="008062E2" w:rsidRPr="00645285" w:rsidRDefault="00645285">
      <w:r>
        <w:t>Создание планов и профилей месторождений.</w:t>
      </w:r>
    </w:p>
    <w:p w:rsidR="008062E2" w:rsidRPr="00645285" w:rsidRDefault="00645285">
      <w:r>
        <w:t>Использование GPS и спутниковой геодезии.</w:t>
      </w:r>
    </w:p>
    <w:p w:rsidR="008062E2" w:rsidRPr="00645285" w:rsidRDefault="00645285">
      <w:r>
        <w:t>Контроль деформаций грунта на объектах.</w:t>
      </w:r>
    </w:p>
    <w:p w:rsidR="008062E2" w:rsidRPr="00645285" w:rsidRDefault="00645285">
      <w:r>
        <w:t>Интеграция геодезических данных в инженерные проекты.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