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«Государственные и муниципальные финансы»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функционирования государственных и муниципальных финансов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Финансовая система Российской Федерации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Государственный бюджет и основы налоговой системы Российской Федерации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Бюджетный процесс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Бюджетная система Российской Федерации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Финансовая политика государства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Финансовое планирование, прогнозирование и контроль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