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«Государственные и муниципальные финансы»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функционирования государственных и муниципальных финансов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Финансовая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Государственный бюджет и основы налоговой системы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Бюджетная система Российской Федерации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Финансовая политика государства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