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«Государственные и муниципальные финансы»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социальные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