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«Математика и физика.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