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образование с ОВЗ.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Педагогический контроль и оценка освоения дополнительной общеобразовательной программы</w:t>
      </w:r>
    </w:p>
    <w:p w:rsidR="008062E2" w:rsidRPr="00645285" w:rsidRDefault="00645285">
      <w:r>
        <w:t>Контроль и оценка освоения дополнительных общеобразовательных программ, в том числе в рамках установленных форм аттестации.</w:t>
      </w:r>
    </w:p>
    <w:p w:rsidR="008062E2" w:rsidRPr="00645285" w:rsidRDefault="00645285">
      <w:r>
        <w:t>Контроль и оценка освоения дополнительных предпрофессиональных программ при проведении промежуточной и итоговой аттестации обучающихся (для преподавания по дополнительным предпрофессиональным программам в области искусств).</w:t>
      </w:r>
    </w:p>
    <w:p w:rsidR="008062E2" w:rsidRPr="00645285" w:rsidRDefault="00645285">
      <w:r>
        <w:t>Анализ и интерпретация результатов педагогического контроля и оценки. Оценка изменений в уровне подготовленности обучающихся в процессе освоения дополнительной общеобразовательной программы.</w:t>
      </w:r>
    </w:p>
    <w:p w:rsidR="008062E2" w:rsidRPr="00645285" w:rsidRDefault="00645285">
      <w:r>
        <w:t>Особенности организации занятий в рамках реализации программ дополнительного образования.</w:t>
      </w:r>
    </w:p>
    <w:p w:rsidR="008062E2" w:rsidRPr="00645285" w:rsidRDefault="00645285">
      <w:r>
        <w:t>Особенности форм аттестации в программах дополнительного образования, адаптированных для инвалидов и лиц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реализации дополнительной общеобразовательной программы</w:t>
      </w:r>
    </w:p>
    <w:p w:rsidR="008062E2" w:rsidRPr="00645285" w:rsidRDefault="00645285">
      <w:r>
        <w:t>Разработка дополнительных общеобразовательных программ (программ учебных курсов, дисциплин/модулей) и учебно-методических материалов для их реализации.</w:t>
      </w:r>
    </w:p>
    <w:p w:rsidR="008062E2" w:rsidRPr="00645285" w:rsidRDefault="00645285">
      <w:r>
        <w:t>Определение педагогических целей и задач, планирование занятий и (или) циклов занятий, направленных на освоение избранного вида деятельности (области дополнительного образования).</w:t>
      </w:r>
    </w:p>
    <w:p w:rsidR="008062E2" w:rsidRPr="00645285" w:rsidRDefault="00645285">
      <w:r>
        <w:t>Определение педагогических целей и задач, планирование досуговой деятельности, разработка планов (сценариев) досуговых мероприятий.</w:t>
      </w:r>
    </w:p>
    <w:p w:rsidR="008062E2" w:rsidRPr="00645285" w:rsidRDefault="00645285">
      <w:r>
        <w:t>Разработка системы оценки достижения планируемых результатов освоения дополнительных общеобразовательных программ.</w:t>
      </w:r>
    </w:p>
    <w:p w:rsidR="008062E2" w:rsidRPr="00645285" w:rsidRDefault="00645285">
      <w:r>
        <w:t>Меры по адаптированию образовательных программ под нужды инвалидов и лиц с ОВЗ.</w:t>
      </w:r>
    </w:p>
    <w:p w:rsidR="008062E2" w:rsidRPr="00645285" w:rsidRDefault="00645285">
      <w:r>
        <w:t>Ведение документации, обеспечивающей реализацию дополнительной общеобразовательной программы (программы учебного курса, дисциплины (модуля).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и проведение исследований рынка услуг дополнительного образования детей и взрослых</w:t>
      </w:r>
    </w:p>
    <w:p w:rsidR="008062E2" w:rsidRPr="00645285" w:rsidRDefault="00645285">
      <w:r>
        <w:t>Структура рынка услуг. Особенности рынка услуг дополнительного образования.</w:t>
      </w:r>
    </w:p>
    <w:p w:rsidR="008062E2" w:rsidRPr="00645285" w:rsidRDefault="00645285">
      <w:r>
        <w:t>Особенности предоставления образовательных услуг инвалидам и лицам с ОВЗ.</w:t>
      </w:r>
    </w:p>
    <w:p w:rsidR="008062E2" w:rsidRPr="00645285" w:rsidRDefault="00645285">
      <w:r>
        <w:t>Организация разработки и (или) разработка программ и инструментария изучения рынка услуг дополнительного образования детей и взрослых.</w:t>
      </w:r>
    </w:p>
    <w:p w:rsidR="008062E2" w:rsidRPr="00645285" w:rsidRDefault="00645285">
      <w:r>
        <w:t>Организация и (или) проведение изучения рынка услуг дополнительного образования детей и взрослых.</w:t>
      </w:r>
    </w:p>
    <w:p w:rsidR="008062E2" w:rsidRPr="00645285" w:rsidRDefault="00645285">
      <w:r>
        <w:t>Формирование предложений по определению перечня, содержания дополнительных образовательных программ, условий их реализации, продвижению услуг дополнительного образования, организации на основе изучения рынка услуг дополнительного образования детей и взрослых.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Организационно-педагогическое сопровождение методической деятельности педагогов дополнительного образования</w:t>
      </w:r>
    </w:p>
    <w:p w:rsidR="008062E2" w:rsidRPr="00645285" w:rsidRDefault="00645285">
      <w:r>
        <w:t>Проведение групповых и индивидуальных консультаций для педагогов дополнительного образования по разработке образовательных программ, оценочных средств, циклов занятий, досуговых мероприятий и других методических материалов.</w:t>
      </w:r>
    </w:p>
    <w:p w:rsidR="008062E2" w:rsidRPr="00645285" w:rsidRDefault="00645285">
      <w:r>
        <w:t>Контроль и оценка качества программно-методической документации.</w:t>
      </w:r>
    </w:p>
    <w:p w:rsidR="008062E2" w:rsidRPr="00645285" w:rsidRDefault="00645285">
      <w:r>
        <w:t>Организация экспертизы (рецензирования) и подготовки к утверждению программно-методической документации.</w:t>
      </w:r>
    </w:p>
    <w:p w:rsidR="008062E2" w:rsidRPr="00645285" w:rsidRDefault="00645285">
      <w:r>
        <w:t>Организация под руководством уполномоченного руководителя организации, осуществляющей образовательную деятельность,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педагогов дополнительного образования.</w:t>
      </w:r>
    </w:p>
    <w:p w:rsidR="008062E2" w:rsidRPr="00645285" w:rsidRDefault="00645285">
      <w:r>
        <w:t>Использование современных информационных технологий в дополнительном образовании детей и взрослых. Перспективы использования информационных технологий при обучении инвалидов.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Мониторинг и оценка качества реализации педагогами дополнительных общеобразовательных программ</w:t>
      </w:r>
    </w:p>
    <w:p w:rsidR="008062E2" w:rsidRPr="00645285" w:rsidRDefault="00645285">
      <w:r>
        <w:t>Посещение и анализ занятий и досуговых мероприятий, проводимых педагогическими работниками.</w:t>
      </w:r>
    </w:p>
    <w:p w:rsidR="008062E2" w:rsidRPr="00645285" w:rsidRDefault="00645285">
      <w:r>
        <w:t>Особенности анализа занятий и досуговых мероприятий, проводимых с инвалидами.</w:t>
      </w:r>
    </w:p>
    <w:p w:rsidR="008062E2" w:rsidRPr="00645285" w:rsidRDefault="00645285">
      <w:r>
        <w:t>Разработка рекомендаций по совершенствованию качества образовательного процесса.</w:t>
      </w:r>
    </w:p>
    <w:p w:rsidR="008062E2" w:rsidRPr="00645285" w:rsidRDefault="00645285">
      <w:r>
        <w:t>Организация дополнительного профессионального образования педагогических работников под руководством уполномоченного руководителя организации, осуществляющей образовательную деятельность.</w:t>
      </w:r>
    </w:p>
    <w:p w:rsidR="008062E2" w:rsidRPr="00645285" w:rsidRDefault="00645285">
      <w:r>
        <w:t>Специфика организации дополнительного профессионального образования педагогических работников, обучающих инвалидов.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