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«Менеджмент качества. Безопасность продукции. ХАССП»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менеджмента безопасности пищевой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Общие положения системы менеджмента безопасности пищевой продукции. Требования к организациям, участвующим в цепи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Требования системы менеджмента качества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Документированная информация системы менеджмента безопасности и качества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программы внедрения принципов ХАССП на предприятии по производству продукции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результатов деятельности. Улучшение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Оценка соответствия принципов ХАССП и эффективность их внедрения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