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«Журналистика»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журналистики и медиакоммуникации</w:t>
      </w:r>
    </w:p>
    <w:p w:rsidR="008062E2" w:rsidRPr="00645285" w:rsidRDefault="00645285">
      <w:r>
        <w:t>Массово-информационное право и его источники. Свобода массовой информации.</w:t>
      </w:r>
    </w:p>
    <w:p w:rsidR="008062E2" w:rsidRPr="00645285" w:rsidRDefault="00645285">
      <w:r>
        <w:t>Нормативное регулирование организации деятельности средств массовой информации.</w:t>
      </w:r>
    </w:p>
    <w:p w:rsidR="008062E2" w:rsidRPr="00645285" w:rsidRDefault="00645285">
      <w:r>
        <w:t>Нормативно-правовое регулирование прав и обязанностей журналиста.</w:t>
      </w:r>
    </w:p>
    <w:p w:rsidR="008062E2" w:rsidRPr="00645285" w:rsidRDefault="00645285">
      <w:r>
        <w:t>Правовые отношения средств массовой информации с гражданами и организациями.</w:t>
      </w:r>
    </w:p>
    <w:p w:rsidR="008062E2" w:rsidRPr="00645285" w:rsidRDefault="00645285">
      <w:r>
        <w:t>Федеральный государственный контроль (надзор) за соблюдением законодательства Российской Федерации о средствах массовой информации. Ответственность за нарушение законодательства о средствах массовой информации.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Теоретические и организационные основы журналистики и медиакоммуникации</w:t>
      </w:r>
    </w:p>
    <w:p w:rsidR="008062E2" w:rsidRPr="00645285" w:rsidRDefault="00645285">
      <w:r>
        <w:t>Теоретические основы журналистики и медиакоммуникации.</w:t>
      </w:r>
    </w:p>
    <w:p w:rsidR="008062E2" w:rsidRPr="00645285" w:rsidRDefault="00645285">
      <w:r>
        <w:t>Структура и организация работы редакции.</w:t>
      </w:r>
    </w:p>
    <w:p w:rsidR="008062E2" w:rsidRPr="00645285" w:rsidRDefault="00645285">
      <w:r>
        <w:t>Характер труда и профессиональный уровень журналиста.</w:t>
      </w:r>
    </w:p>
    <w:p w:rsidR="008062E2" w:rsidRPr="00645285" w:rsidRDefault="00645285">
      <w:r>
        <w:t>Основы профессиональной журналистской коммуникации.</w:t>
      </w:r>
    </w:p>
    <w:p w:rsidR="008062E2" w:rsidRPr="00645285" w:rsidRDefault="00645285">
      <w:r>
        <w:t>Профессиональная этика журналистской деятельности.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Сбор, подготовка и представление актуальной информации для населения через средства массовой информации</w:t>
      </w:r>
    </w:p>
    <w:p w:rsidR="008062E2" w:rsidRPr="00645285" w:rsidRDefault="00645285">
      <w:r>
        <w:t>Особенности новостной журналистики.</w:t>
      </w:r>
    </w:p>
    <w:p w:rsidR="008062E2" w:rsidRPr="00645285" w:rsidRDefault="00645285">
      <w:r>
        <w:t>Источники журналистской информации.</w:t>
      </w:r>
    </w:p>
    <w:p w:rsidR="008062E2" w:rsidRPr="00645285" w:rsidRDefault="00645285">
      <w:r>
        <w:t>Методы сбора актуальной информации.</w:t>
      </w:r>
    </w:p>
    <w:p w:rsidR="008062E2" w:rsidRPr="00645285" w:rsidRDefault="00645285">
      <w:r>
        <w:t>Методика интервьюирования.</w:t>
      </w:r>
    </w:p>
    <w:p w:rsidR="008062E2" w:rsidRPr="00645285" w:rsidRDefault="00645285">
      <w:r>
        <w:t>Подготовка и представление информации в СМИ.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Создание и воспроизведение фотоизображения стандартными техническими средствами</w:t>
      </w:r>
    </w:p>
    <w:p w:rsidR="008062E2" w:rsidRPr="00645285" w:rsidRDefault="00645285">
      <w:r>
        <w:t>Параметры фотосъемки. Основы экспонометрии.</w:t>
      </w:r>
    </w:p>
    <w:p w:rsidR="008062E2" w:rsidRPr="00645285" w:rsidRDefault="00645285">
      <w:r>
        <w:t>Основы работы со съемочным освещением.</w:t>
      </w:r>
    </w:p>
    <w:p w:rsidR="008062E2" w:rsidRPr="00645285" w:rsidRDefault="00645285">
      <w:r>
        <w:t>Организация схемы освещения для создания фотоизображения.</w:t>
      </w:r>
    </w:p>
    <w:p w:rsidR="008062E2" w:rsidRPr="00645285" w:rsidRDefault="00645285">
      <w:r>
        <w:t>Композиционное построение фотокадра.</w:t>
      </w:r>
    </w:p>
    <w:p w:rsidR="008062E2" w:rsidRPr="00645285" w:rsidRDefault="00645285">
      <w:r>
        <w:t>Печать фотоизображений.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Создание фотоизображения с использованием специальных технических средств и технологий</w:t>
      </w:r>
    </w:p>
    <w:p w:rsidR="008062E2" w:rsidRPr="00645285" w:rsidRDefault="00645285">
      <w:r>
        <w:t>Применение дополнительного светового оборудования при фотосъемке.</w:t>
      </w:r>
    </w:p>
    <w:p w:rsidR="008062E2" w:rsidRPr="00645285" w:rsidRDefault="00645285">
      <w:r>
        <w:t>Применение светофильтров при создании фотоизображения.</w:t>
      </w:r>
    </w:p>
    <w:p w:rsidR="008062E2" w:rsidRPr="00645285" w:rsidRDefault="00645285">
      <w:r>
        <w:t>Выполнение профессиональной макросъемки и микросъемки.</w:t>
      </w:r>
    </w:p>
    <w:p w:rsidR="008062E2" w:rsidRPr="00645285" w:rsidRDefault="00645285">
      <w:r>
        <w:t>Композиционное решение фотокадра.</w:t>
      </w:r>
    </w:p>
    <w:p w:rsidR="008062E2" w:rsidRPr="00645285" w:rsidRDefault="00645285">
      <w:r>
        <w:t>Использование перспективы как выразительного средства фотографии.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Обработка фотоизображения с использованием специальных технических средств и технологий</w:t>
      </w:r>
    </w:p>
    <w:p w:rsidR="008062E2" w:rsidRPr="00645285" w:rsidRDefault="00645285">
      <w:r>
        <w:t>Ретушь и коррекция фотографического изображения.</w:t>
      </w:r>
    </w:p>
    <w:p w:rsidR="008062E2" w:rsidRPr="00645285" w:rsidRDefault="00645285">
      <w:r>
        <w:t>Технологии работы со слоями изображения.</w:t>
      </w:r>
    </w:p>
    <w:p w:rsidR="008062E2" w:rsidRPr="00645285" w:rsidRDefault="00645285">
      <w:r>
        <w:t>Основы цветокоррекции фотографического изображения.</w:t>
      </w:r>
    </w:p>
    <w:p w:rsidR="008062E2" w:rsidRPr="00645285" w:rsidRDefault="00645285">
      <w:r>
        <w:t>Использование специальных эффектов при обработке фотоизображений.</w:t>
      </w:r>
    </w:p>
    <w:p w:rsidR="008062E2" w:rsidRPr="00645285" w:rsidRDefault="00645285">
      <w:r>
        <w:t>Фотомонтаж как жанр фотожурналистики.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Разработка и реализация проектов в области фотографирования</w:t>
      </w:r>
    </w:p>
    <w:p w:rsidR="008062E2" w:rsidRPr="00645285" w:rsidRDefault="00645285">
      <w:r>
        <w:t>Формирование идеи фотографического произведения.</w:t>
      </w:r>
    </w:p>
    <w:p w:rsidR="008062E2" w:rsidRPr="00645285" w:rsidRDefault="00645285">
      <w:r>
        <w:t>Подготовка технического задания на фотосъемку.</w:t>
      </w:r>
    </w:p>
    <w:p w:rsidR="008062E2" w:rsidRPr="00645285" w:rsidRDefault="00645285">
      <w:r>
        <w:t>Выбор оборудования для создания фотоизображений.</w:t>
      </w:r>
    </w:p>
    <w:p w:rsidR="008062E2" w:rsidRPr="00645285" w:rsidRDefault="00645285">
      <w:r>
        <w:t>Планирование организации процесса производства фотоизображений.</w:t>
      </w:r>
    </w:p>
    <w:p w:rsidR="008062E2" w:rsidRPr="00645285" w:rsidRDefault="00645285">
      <w:r>
        <w:t>Нормативно-правовые основы реализации проектов в области фотографирования.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