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794" w:rsidRPr="00EB5372" w:rsidRDefault="00EB5372" w:rsidP="00714794">
      <w:pPr>
        <w:jc w:val="center"/>
        <w:rPr>
          <w:b/>
        </w:rPr>
      </w:pPr>
      <w:r w:rsidRPr="00EB5372">
        <w:rPr>
          <w:b/>
        </w:rPr>
        <w:t>Рабоч</w:t>
      </w:r>
      <w:r>
        <w:rPr>
          <w:b/>
        </w:rPr>
        <w:t xml:space="preserve">ая </w:t>
      </w:r>
      <w:r w:rsidRPr="00EB5372">
        <w:rPr>
          <w:b/>
        </w:rPr>
        <w:t>программ</w:t>
      </w:r>
      <w:r>
        <w:rPr>
          <w:b/>
        </w:rPr>
        <w:t>а</w:t>
      </w:r>
    </w:p>
    <w:p w:rsidR="004511FB" w:rsidRPr="00714794" w:rsidRDefault="00714794" w:rsidP="00714794">
      <w:pPr>
        <w:jc w:val="center"/>
      </w:pPr>
      <w:r w:rsidRPr="00714794">
        <w:t>дополнительного проф</w:t>
      </w:r>
      <w:bookmarkStart w:id="0" w:name="_GoBack"/>
      <w:bookmarkEnd w:id="0"/>
      <w:r w:rsidRPr="00714794">
        <w:t>ессионального образования по образовательной программе профессиональной переподготовки «Комплексное развитие сельских территорий» в объёме 1040 академических часов</w:t>
      </w:r>
    </w:p>
    <w:p w:rsidR="004511FB" w:rsidRPr="00714794" w:rsidRDefault="004511FB"/>
    <w:p w:rsidR="00645285" w:rsidRPr="00B17784" w:rsidRDefault="00B9556B" w:rsidP="00645285">
      <w:pPr>
        <w:rPr>
          <w:b/>
        </w:rPr>
      </w:pPr>
      <w:r w:rsidRPr="00B17784">
        <w:rPr>
          <w:b/>
        </w:rPr>
        <w:t>1</w:t>
      </w:r>
      <w:r w:rsidR="00645285" w:rsidRPr="00B17784">
        <w:rPr>
          <w:b/>
        </w:rPr>
        <w:t>. Нормативно-правовое обеспечение комплексного развития сельских территорий</w:t>
      </w:r>
    </w:p>
    <w:p w:rsidR="008062E2" w:rsidRPr="00645285" w:rsidRDefault="00645285">
      <w:r>
        <w:t>Федеральное законодательство об обеспечении комплексного развития сельских территорий.</w:t>
      </w:r>
    </w:p>
    <w:p w:rsidR="008062E2" w:rsidRPr="00645285" w:rsidRDefault="00645285">
      <w:r>
        <w:t>Региональное законодательство и муниципальные правовые акты об обеспечении комплексного развития сельских территорий.</w:t>
      </w:r>
    </w:p>
    <w:p w:rsidR="008062E2" w:rsidRPr="00645285" w:rsidRDefault="00645285">
      <w:r>
        <w:t>Государственные программы Российской Федерации. Стратегия устойчивого развития сельских территорий Российской Федерации на период до 2030 года. Концепция устойчивого развития сельских территорий Российской Федерации на период до 2020 года.</w:t>
      </w:r>
    </w:p>
    <w:p w:rsidR="008062E2" w:rsidRPr="00645285" w:rsidRDefault="00645285">
      <w:r>
        <w:t>Государственная программа Российской Федерации «Комплексное развитие сельских территорий».</w:t>
      </w:r>
    </w:p>
    <w:p w:rsidR="008062E2" w:rsidRPr="00645285" w:rsidRDefault="00645285">
      <w:r>
        <w:t>Ведомственные проекты. Ведомственные целевые программы.</w:t>
      </w:r>
    </w:p>
    <w:p w:rsidR="008062E2" w:rsidRPr="00645285" w:rsidRDefault="00645285">
      <w:r>
        <w:t>Порядок отбора государственных программ субъектов Российской Федерации (подпрограмм государственных программ субъектов Российской Федерации), направленных на устойчивое развитие сельских территорий.</w:t>
      </w:r>
    </w:p>
    <w:p w:rsidR="008062E2" w:rsidRPr="00645285" w:rsidRDefault="00645285">
      <w:r>
        <w:t>Порядок отбора проектов комплексного развития сельских территорий или сельских агломераций. Ранжирование проектов (программ) и ведомственных целевых программ с учетом оценки достижения целей государственной программы Российской Федерации «Комплексное развитие сельских территорий».</w:t>
      </w:r>
    </w:p>
    <w:p w:rsidR="008062E2" w:rsidRPr="00645285" w:rsidRDefault="00645285">
      <w:r>
        <w:t>Порядок формирования, предоставления и распределения субсидий из федерального бюджета бюджетам субъектов Российской Федерации.</w:t>
      </w:r>
    </w:p>
    <w:p w:rsidR="008062E2" w:rsidRPr="00645285" w:rsidRDefault="00645285">
      <w:r>
        <w:t>Особенности распределения базовых бюджетных ассигнований по государственной программе «Комплексное развитие сельских территорий».</w:t>
      </w:r>
    </w:p>
    <w:p w:rsidR="008062E2" w:rsidRPr="00645285" w:rsidRDefault="00645285">
      <w:r>
        <w:t>Вопрос 9.</w:t>
      </w:r>
    </w:p>
    <w:p w:rsidR="004511FB" w:rsidRPr="00714794" w:rsidRDefault="004511FB"/>
    <w:p w:rsidR="00645285" w:rsidRPr="00B17784" w:rsidRDefault="00B9556B" w:rsidP="00645285">
      <w:pPr>
        <w:rPr>
          <w:b/>
        </w:rPr>
      </w:pPr>
      <w:r w:rsidRPr="00B17784">
        <w:rPr>
          <w:b/>
        </w:rPr>
        <w:t>2</w:t>
      </w:r>
      <w:r w:rsidR="00645285" w:rsidRPr="00B17784">
        <w:rPr>
          <w:b/>
        </w:rPr>
        <w:t>. Обеспечение государственного мониторинга сельских территорий</w:t>
      </w:r>
    </w:p>
    <w:p w:rsidR="008062E2" w:rsidRPr="00645285" w:rsidRDefault="00645285">
      <w:r>
        <w:t>Формирование и ежегодная актуализация базы данных и показателей уровня социально-экономического состояния сельских территорий (сельских агломераций) Российской Федерации для повышения эффективности принятия Минсельхозом России и уполномоченными органами субъектов Российской Федерации управленческих решений по вопросам комплексного развития сельских территорий.</w:t>
      </w:r>
    </w:p>
    <w:p w:rsidR="008062E2" w:rsidRPr="00645285" w:rsidRDefault="00645285">
      <w:r>
        <w:t>Роль цифровой платформы «Цифровое сельское хозяйство» в обеспечении государственного мониторинга сельских территорий.</w:t>
      </w:r>
    </w:p>
    <w:p w:rsidR="008062E2" w:rsidRPr="00645285" w:rsidRDefault="00645285">
      <w:r>
        <w:t>Региональные аспекты мониторинга реализации мероприятий государственной программы по развитию сельских территорий.</w:t>
      </w:r>
    </w:p>
    <w:p w:rsidR="008062E2" w:rsidRPr="00645285" w:rsidRDefault="00645285">
      <w:r>
        <w:t>Организация и этапы проведения мониторинга развития сельских территорий.</w:t>
      </w:r>
    </w:p>
    <w:p w:rsidR="008062E2" w:rsidRPr="00645285" w:rsidRDefault="00645285">
      <w:r>
        <w:t>Государственный мониторинг земель сельскохозяйственного назначения.</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3</w:t>
      </w:r>
      <w:r w:rsidR="00645285" w:rsidRPr="00B17784">
        <w:rPr>
          <w:b/>
        </w:rPr>
        <w:t>. Аналитическая и информационная поддержка комплексного развития сельских территорий</w:t>
      </w:r>
    </w:p>
    <w:p w:rsidR="008062E2" w:rsidRPr="00645285" w:rsidRDefault="00645285">
      <w:r>
        <w:t>Аналитическая поддержка комплексного развития сельских территорий..</w:t>
      </w:r>
    </w:p>
    <w:p w:rsidR="008062E2" w:rsidRPr="00645285" w:rsidRDefault="00645285">
      <w:r>
        <w:t>Информационная поддержка комплексного развития сельских территорий..</w:t>
      </w:r>
    </w:p>
    <w:p w:rsidR="008062E2" w:rsidRPr="00645285" w:rsidRDefault="00645285">
      <w:r>
        <w:t>Статистический инструментарий реализации мероприятий, направленных на устойчивое развитие сельских территорий..</w:t>
      </w:r>
    </w:p>
    <w:p w:rsidR="008062E2" w:rsidRPr="00645285" w:rsidRDefault="00645285">
      <w:r>
        <w:t>Вовлечение граждан в решение вопросов комплексного развития сельских территорий..</w:t>
      </w:r>
    </w:p>
    <w:p w:rsidR="008062E2" w:rsidRPr="00645285" w:rsidRDefault="00645285">
      <w:r>
        <w:t>Отражение целей и задач аналитической и информационной поддержки комплексного развития сельских территорий в ведомственной целевой программе..</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4</w:t>
      </w:r>
      <w:r w:rsidR="00645285" w:rsidRPr="00B17784">
        <w:rPr>
          <w:b/>
        </w:rPr>
        <w:t>. Развитие жилищного строительства на сельских территориях и повышение уровня благоустройства домовладений</w:t>
      </w:r>
    </w:p>
    <w:p w:rsidR="008062E2" w:rsidRPr="00645285" w:rsidRDefault="00645285">
      <w:r>
        <w:t>Цели, задачи и исполнители жилищного строительства на сельских территориях.</w:t>
      </w:r>
    </w:p>
    <w:p w:rsidR="008062E2" w:rsidRPr="00645285" w:rsidRDefault="00645285">
      <w:r>
        <w:t>Обеспечение объема ввода (приобретения) для семей, проживающих и работающих на сельских территориях согласно плановым заданиям.</w:t>
      </w:r>
    </w:p>
    <w:p w:rsidR="008062E2" w:rsidRPr="00645285" w:rsidRDefault="00645285">
      <w:r>
        <w:t>Обеспечение объема ввода жилых домов, построенных с использованием деревянного домостроения.</w:t>
      </w:r>
    </w:p>
    <w:p w:rsidR="008062E2" w:rsidRPr="00645285" w:rsidRDefault="00645285">
      <w:r>
        <w:t>Улучшение жилищных условий семей, проживающих на сельских территориях, путем предоставления ипотечных кредитов (займов) по льготной ставке.</w:t>
      </w:r>
    </w:p>
    <w:p w:rsidR="008062E2" w:rsidRPr="00645285" w:rsidRDefault="00645285">
      <w:r>
        <w:t>Повышение уровня благоустройства сельских домовладений.</w:t>
      </w:r>
    </w:p>
    <w:p w:rsidR="008062E2" w:rsidRPr="00645285" w:rsidRDefault="00645285">
      <w:r>
        <w:t>Обустройство инженерной инфраструктуры и благоустройство площадок, расположенных на сельских территориях, под компактную жилищную застройку.</w:t>
      </w:r>
    </w:p>
    <w:p w:rsidR="008062E2" w:rsidRPr="00645285" w:rsidRDefault="00645285">
      <w:r>
        <w:t>Вопрос 6.</w:t>
      </w:r>
    </w:p>
    <w:p w:rsidR="004511FB" w:rsidRPr="00714794" w:rsidRDefault="004511FB"/>
    <w:p w:rsidR="00645285" w:rsidRPr="00B17784" w:rsidRDefault="00B9556B" w:rsidP="00645285">
      <w:pPr>
        <w:rPr>
          <w:b/>
        </w:rPr>
      </w:pPr>
      <w:r w:rsidRPr="00B17784">
        <w:rPr>
          <w:b/>
        </w:rPr>
        <w:t>5</w:t>
      </w:r>
      <w:r w:rsidR="00645285" w:rsidRPr="00B17784">
        <w:rPr>
          <w:b/>
        </w:rPr>
        <w:t>. Правила предоставления и распределения субсидий из федерального бюджета бюджетам субъектов Российской Федерации для обеспечения</w:t>
      </w:r>
    </w:p>
    <w:p w:rsidR="008062E2" w:rsidRPr="00645285" w:rsidRDefault="00645285">
      <w:r>
        <w:t>Правила предоставления и распределения субсидий из федерального бюджета бюджетам субъектов Российской Федерации на улучшение жилищных условий граждан, проживающих на сельских территориях.</w:t>
      </w:r>
    </w:p>
    <w:p w:rsidR="008062E2" w:rsidRPr="00645285" w:rsidRDefault="00645285">
      <w:r>
        <w:t>Правила предоставления и распределения субсидий из федерального бюджета бюджетам субъектов Российской Федерации на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p w:rsidR="008062E2" w:rsidRPr="00645285" w:rsidRDefault="00645285">
      <w:r>
        <w:t>Правила предоставления и распределения субсидий из федерального бюджета бюджетам субъектов Российской Федерации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p w:rsidR="008062E2" w:rsidRPr="00645285" w:rsidRDefault="00645285">
      <w:r>
        <w:t>Порядок предоставления социальных выплат на строительство (приобретение) жилья гражданам, проживающим на сельских территориях.</w:t>
      </w:r>
    </w:p>
    <w:p w:rsidR="008062E2" w:rsidRPr="00645285" w:rsidRDefault="00645285">
      <w:r>
        <w:t>Положение о предоставлении субсидий на оказание финансовой поддержки при исполнении расходных обязательств муниципальных образований по строительству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6</w:t>
      </w:r>
      <w:r w:rsidR="00645285" w:rsidRPr="00B17784">
        <w:rPr>
          <w:b/>
        </w:rPr>
        <w:t>. Содействие занятости сельского населения</w:t>
      </w:r>
    </w:p>
    <w:p w:rsidR="008062E2" w:rsidRPr="00645285" w:rsidRDefault="00645285">
      <w:r>
        <w:t>Обеспечение уровня занятости сельского населения, в том числе прошедшего дополнительное обучение (переобучение).</w:t>
      </w:r>
    </w:p>
    <w:p w:rsidR="008062E2" w:rsidRPr="00645285" w:rsidRDefault="00645285">
      <w:r>
        <w:t>Снижение уровня безработицы сельского населения трудоспособного возраста.</w:t>
      </w:r>
    </w:p>
    <w:p w:rsidR="008062E2" w:rsidRPr="00645285" w:rsidRDefault="00645285">
      <w:r>
        <w:t>Льготное кредитование на строительство инженерной инфраструктуры и жилых объектов как мероприятие, направленное на развитие рынка труда в сельской местности по ведомственному проекту «Содействие занятости сельского населения».</w:t>
      </w:r>
    </w:p>
    <w:p w:rsidR="008062E2" w:rsidRPr="00645285" w:rsidRDefault="00645285">
      <w:r>
        <w:t>Порядок предоставления субсидий из федерального бюджета российским кредитным организациям, международным финансовым организациям и государственной корпорации развития "ВЭБ.РФ" на возмещение недополученных доходов по кредитам, выданным индивидуальным предпринимателям и организациям, зарегистрированным на сельских территориях (сельских агломерациях), на развитие инженерной и транспортной инфраструктуры, строительство жилых зданий по льготной ставке.</w:t>
      </w:r>
    </w:p>
    <w:p w:rsidR="008062E2" w:rsidRPr="00645285" w:rsidRDefault="00645285">
      <w:r>
        <w:t>Структура занятости в сельской местности.</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7</w:t>
      </w:r>
      <w:r w:rsidR="00645285" w:rsidRPr="00B17784">
        <w:rPr>
          <w:b/>
        </w:rPr>
        <w:t>. Правила предоставления и распределения субсидий из федерального бюджета бюджетам субъектов Российской Федерации для целей</w:t>
      </w:r>
    </w:p>
    <w:p w:rsidR="008062E2" w:rsidRPr="00645285" w:rsidRDefault="00645285">
      <w:r>
        <w:t>Правила предоставления и распределения субсидий из федерального бюджета бюджетам субъектов Российской Федерации на реализацию мероприятий, направленных на оказание содействия сельскохозяйственным товаропроизводителям в обеспечении квалифицированными специалистами.</w:t>
      </w:r>
    </w:p>
    <w:p w:rsidR="008062E2" w:rsidRPr="00645285" w:rsidRDefault="00645285">
      <w:r>
        <w:t>Критерии отбора субъектов Российской Федерации для предоставления субсидий из федерального бюджета бюджетам субъектов Российской Федерации на реализацию мероприятий, направленных на оказание содействия сельскохозяйственным товаропроизводителям (кроме граждан, ведущих личные подсобные хозяйства), осуществляющим деятельность на сельских территориях, в обеспечении квалифицированными специалистами.</w:t>
      </w:r>
    </w:p>
    <w:p w:rsidR="008062E2" w:rsidRPr="00645285" w:rsidRDefault="00645285">
      <w:r>
        <w:t>Определение размера субсидий из федерального бюджета бюджетам субъектов Российской Федерации на реализацию мероприятий, направленных на оказание содействия сельскохозяйственным товаропроизводителям (кроме граждан, ведущих личные подсобные хозяйства), осуществляющим деятельность на сельских территориях, в обеспечении квалифицированными специалистами.</w:t>
      </w:r>
    </w:p>
    <w:p w:rsidR="008062E2" w:rsidRPr="00645285" w:rsidRDefault="00645285">
      <w:r>
        <w:t>Правила формирования, предоставления и распределения субсидий из федерального бюджета бюджетам субъектов Российской Федерации.</w:t>
      </w:r>
    </w:p>
    <w:p w:rsidR="008062E2" w:rsidRPr="00645285" w:rsidRDefault="00645285">
      <w:r>
        <w:t>Типовая форма соглашения о предоставлении субсидии из федерального бюджета бюджету субъекта Российской Федерации.</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8</w:t>
      </w:r>
      <w:r w:rsidR="00645285" w:rsidRPr="00B17784">
        <w:rPr>
          <w:b/>
        </w:rPr>
        <w:t>. Развитие инженерной инфраструктуры на сельских территориях</w:t>
      </w:r>
    </w:p>
    <w:p w:rsidR="008062E2" w:rsidRPr="00645285" w:rsidRDefault="00645285">
      <w:r>
        <w:t>Обеспечение ввода в действие распределительных газовых сетей, локальных водопроводов.</w:t>
      </w:r>
    </w:p>
    <w:p w:rsidR="008062E2" w:rsidRPr="00645285" w:rsidRDefault="00645285">
      <w:r>
        <w:t>Реализация комплексного обустройства площадок, расположенных на сельских территориях, под компактную жилищную застройку.</w:t>
      </w:r>
    </w:p>
    <w:p w:rsidR="008062E2" w:rsidRPr="00645285" w:rsidRDefault="00645285">
      <w:r>
        <w:t>Реализация проекта комплексного развития сельских территорий или сельских агломераций в субъектах.</w:t>
      </w:r>
    </w:p>
    <w:p w:rsidR="008062E2" w:rsidRPr="00645285" w:rsidRDefault="00645285">
      <w:r>
        <w:t>Правила предоставления и распределения субсидий из федерального бюджета бюджетам субъектов Российской Федерации на развитие инженерной инфраструктуры на сельских территориях.</w:t>
      </w:r>
    </w:p>
    <w:p w:rsidR="008062E2" w:rsidRPr="00645285" w:rsidRDefault="00645285">
      <w:r>
        <w:t>Методика детализации мероприятий (укрупненных инвестиционных проектов) по развитию инженерной инфраструктуры на сельских территориях.</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9</w:t>
      </w:r>
      <w:r w:rsidR="00645285" w:rsidRPr="00B17784">
        <w:rPr>
          <w:b/>
        </w:rPr>
        <w:t>. Развитие транспортной инфраструктуры на сельских территориях</w:t>
      </w:r>
    </w:p>
    <w:p w:rsidR="008062E2" w:rsidRPr="00645285" w:rsidRDefault="00645285">
      <w:r>
        <w:t>Обеспечение ввода в эксплуатацию и (или) передачу в эксплуатацию после капитального ремонта, ремонта автомобильных дорог общего пользования, ведущих от сети автомобильных дорог общего пользования к объектам, расположенным (планируемым к созданию) в сельских населенных пунктах.</w:t>
      </w:r>
    </w:p>
    <w:p w:rsidR="008062E2" w:rsidRPr="00645285" w:rsidRDefault="00645285">
      <w:r>
        <w:t>Правила предоставления и распределения субсидий из федерального бюджета бюджетам субъектов Российской Федерации на развитие транспортной инфраструктуры на сельских территориях.</w:t>
      </w:r>
    </w:p>
    <w:p w:rsidR="008062E2" w:rsidRPr="00645285" w:rsidRDefault="00645285">
      <w:r>
        <w:t>Критерии отбора субъекта Российской Федерации для предоставления субсидии на развитие транспортной инфраструктуры на сельских территориях. Обязательства субъекта Российской Федерации.</w:t>
      </w:r>
    </w:p>
    <w:p w:rsidR="008062E2" w:rsidRPr="00645285" w:rsidRDefault="00645285">
      <w:r>
        <w:t>Состояние и перспективы развития дорожно-транспортной инфраструктуры сельских территорий в Российской Федерации.</w:t>
      </w:r>
    </w:p>
    <w:p w:rsidR="008062E2" w:rsidRPr="00645285" w:rsidRDefault="00645285">
      <w:r>
        <w:t>Факторы, влияющие на развитие дорожной сети сельских территорий.</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10</w:t>
      </w:r>
      <w:r w:rsidR="00645285" w:rsidRPr="00B17784">
        <w:rPr>
          <w:b/>
        </w:rPr>
        <w:t>. Благоустройство сельских территорий</w:t>
      </w:r>
    </w:p>
    <w:p w:rsidR="008062E2" w:rsidRPr="00645285" w:rsidRDefault="00645285">
      <w:r>
        <w:t>Реализация проектов по благоустройству сельских территорий.</w:t>
      </w:r>
    </w:p>
    <w:p w:rsidR="008062E2" w:rsidRPr="00645285" w:rsidRDefault="00645285">
      <w:r>
        <w:t>Правила предоставления и распределения субсидий из федерального бюджета бюджетам субъектов Российской Федерации на реализацию мероприятий по благоустройству сельских территорий.</w:t>
      </w:r>
    </w:p>
    <w:p w:rsidR="008062E2" w:rsidRPr="00645285" w:rsidRDefault="00645285">
      <w:r>
        <w:t>Содержание и мероприятия ведомственного проекта «Благоустройство сельских территорий».</w:t>
      </w:r>
    </w:p>
    <w:p w:rsidR="008062E2" w:rsidRPr="00645285" w:rsidRDefault="00645285">
      <w:r>
        <w:t>Нормативно-правовое регулирование благоустройства сельских территорий в субъекте Российской Федерации (Краснодарском крае).</w:t>
      </w:r>
    </w:p>
    <w:p w:rsidR="008062E2" w:rsidRPr="00645285" w:rsidRDefault="00645285">
      <w:r>
        <w:t>Порядок предоставления и распределения субсидий местным бюджетам муниципальных образований Краснодарского края на софинансирование расходных обязательств муниципальных образований Краснодарского края по организации благоустройства сельских территорий.</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11</w:t>
      </w:r>
      <w:r w:rsidR="00645285" w:rsidRPr="00B17784">
        <w:rPr>
          <w:b/>
        </w:rPr>
        <w:t>. Предоставление и распределение субсидий из федерального бюджета бюджетам субъектов Российской Федерации для создания и развития </w:t>
      </w:r>
    </w:p>
    <w:p w:rsidR="008062E2" w:rsidRPr="00645285" w:rsidRDefault="00645285">
      <w:r>
        <w:t>Правила предоставления и распределения субсидий из федерального бюджета бюджетам субъектов Российской Федерации для создания и развития инфраструктуры на сельских территориях.</w:t>
      </w:r>
    </w:p>
    <w:p w:rsidR="008062E2" w:rsidRPr="00645285" w:rsidRDefault="00645285">
      <w:r>
        <w:t>Цели предоставления и распределения субсидий из федерального бюджета бюджетам субъектов Российской Федерации для обеспечения комплексного развития сельских территорий в рамках ведомственного проекта «Современный облик сельских территорий» направления (подпрограммы) «Создание и развитие инфраструктуры на сельских территориях».</w:t>
      </w:r>
    </w:p>
    <w:p w:rsidR="008062E2" w:rsidRPr="00645285" w:rsidRDefault="00645285">
      <w:r>
        <w:t>Порядок и условия предоставления и распределения субсидий из федерального бюджета бюджетам субъектов Российской Федерации в целях софинансирования расходных обязательств субъектов Российской Федерации, возникающих при обеспечении комплексного развития сельских территорий в рамках ведомственного проекта «Современный облик сельских территорий» направления (подпрограммы) «Создание и развитие инфраструктуры на сельских территориях».</w:t>
      </w:r>
    </w:p>
    <w:p w:rsidR="008062E2" w:rsidRPr="00645285" w:rsidRDefault="00645285">
      <w:r>
        <w:t>Состав заявочной документации для участия в отборе проектов комплексного развития сельских территорий или сельских агломераций.</w:t>
      </w:r>
    </w:p>
    <w:p w:rsidR="008062E2" w:rsidRPr="00645285" w:rsidRDefault="00645285">
      <w:r>
        <w:t>Положение о Рабочей группе по организации и проведению отбора проектов. Положение о Комиссии по организации и проведению отбора проектов, оценке эффективности использования субсидий.</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12</w:t>
      </w:r>
      <w:r w:rsidR="00645285" w:rsidRPr="00B17784">
        <w:rPr>
          <w:b/>
        </w:rPr>
        <w:t>. Реализация функций аппарата ответственного исполнителя государственной программы РФ «Комплексное развитие сельских территорий»</w:t>
      </w:r>
    </w:p>
    <w:p w:rsidR="008062E2" w:rsidRPr="00645285" w:rsidRDefault="00645285">
      <w:r>
        <w:t>Порядок разработки, реализации и оценки эффективности государственных программ Российской Федерации.</w:t>
      </w:r>
    </w:p>
    <w:p w:rsidR="008062E2" w:rsidRPr="00645285" w:rsidRDefault="00645285">
      <w:r>
        <w:t>Реализация мероприятий федеральных целевых программ, интегрируемых в отдельные государственные программы Российской Федерации.</w:t>
      </w:r>
    </w:p>
    <w:p w:rsidR="008062E2" w:rsidRPr="00645285" w:rsidRDefault="00645285">
      <w:r>
        <w:t>Правительственная комиссия по вопросам агропромышленного комплекса и устойчивого развития сельских территорий.</w:t>
      </w:r>
    </w:p>
    <w:p w:rsidR="008062E2" w:rsidRPr="00645285" w:rsidRDefault="00645285">
      <w:r>
        <w:t>Права и обязанности ответственного исполнителя государственной программы Российской Федерации «Комплексное развитие сельских территорий».</w:t>
      </w:r>
    </w:p>
    <w:p w:rsidR="008062E2" w:rsidRPr="00645285" w:rsidRDefault="00645285">
      <w:r>
        <w:t>Полномочия ответственного исполнителя государственной программы Российской Федерации «Комплексное развитие сельских территорий».</w:t>
      </w:r>
    </w:p>
    <w:p w:rsidR="008062E2" w:rsidRPr="00645285" w:rsidRDefault="00645285">
      <w:r>
        <w:t>Взаимодействие ответственного исполнителя с соисполнителями и участниками государственной программы Российской Федерации «Комплексное развитие сельских территорий».</w:t>
      </w:r>
    </w:p>
    <w:p w:rsidR="008062E2" w:rsidRPr="00645285" w:rsidRDefault="00645285">
      <w:r>
        <w:t>Вопрос 6.</w:t>
      </w:r>
    </w:p>
    <w:p w:rsidR="004511FB" w:rsidRPr="00714794" w:rsidRDefault="004511FB"/>
    <w:p w:rsidR="00645285" w:rsidRPr="00B17784" w:rsidRDefault="00B9556B" w:rsidP="00645285">
      <w:pPr>
        <w:rPr>
          <w:b/>
        </w:rPr>
      </w:pPr>
      <w:r w:rsidRPr="00B17784">
        <w:rPr>
          <w:b/>
        </w:rPr>
        <w:t>13</w:t>
      </w:r>
      <w:r w:rsidR="00645285" w:rsidRPr="00B17784">
        <w:rPr>
          <w:b/>
        </w:rPr>
        <w:t>. Итоговая аттестация</w:t>
      </w:r>
    </w:p>
    <w:p w:rsidR="008062E2" w:rsidRPr="00645285" w:rsidRDefault="00645285">
      <w:r>
        <w:t/>
      </w:r>
    </w:p>
    <w:sectPr w:rsidR="008062E2" w:rsidRPr="006452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9"/>
    <w:rsid w:val="000A54A3"/>
    <w:rsid w:val="00173731"/>
    <w:rsid w:val="002414AE"/>
    <w:rsid w:val="00302228"/>
    <w:rsid w:val="004511FB"/>
    <w:rsid w:val="00534EA0"/>
    <w:rsid w:val="005350CF"/>
    <w:rsid w:val="005A3145"/>
    <w:rsid w:val="00602BA8"/>
    <w:rsid w:val="00645285"/>
    <w:rsid w:val="00714794"/>
    <w:rsid w:val="007D0F45"/>
    <w:rsid w:val="007D20FD"/>
    <w:rsid w:val="008062E2"/>
    <w:rsid w:val="00834694"/>
    <w:rsid w:val="00894D48"/>
    <w:rsid w:val="009C0649"/>
    <w:rsid w:val="009F2671"/>
    <w:rsid w:val="00A2439A"/>
    <w:rsid w:val="00A33F92"/>
    <w:rsid w:val="00A90BBF"/>
    <w:rsid w:val="00AB74E4"/>
    <w:rsid w:val="00AC549C"/>
    <w:rsid w:val="00B17784"/>
    <w:rsid w:val="00B24DD9"/>
    <w:rsid w:val="00B9556B"/>
    <w:rsid w:val="00BF0E09"/>
    <w:rsid w:val="00D21177"/>
    <w:rsid w:val="00D646A2"/>
    <w:rsid w:val="00D65A37"/>
    <w:rsid w:val="00E25237"/>
    <w:rsid w:val="00E66A03"/>
    <w:rsid w:val="00EA4529"/>
    <w:rsid w:val="00EB5372"/>
    <w:rsid w:val="00EC2E23"/>
    <w:rsid w:val="00EE6E04"/>
    <w:rsid w:val="00EF18F1"/>
    <w:rsid w:val="00F06E23"/>
    <w:rsid w:val="00F12EBF"/>
    <w:rsid w:val="00F746E0"/>
    <w:rsid w:val="00F8488F"/>
    <w:rsid w:val="00FD5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FF0B4"/>
  <w15:chartTrackingRefBased/>
  <w15:docId w15:val="{25E45480-7000-4195-9FF2-6A319B82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452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28</Words>
  <Characters>166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Alex</cp:lastModifiedBy>
  <cp:revision>12</cp:revision>
  <dcterms:created xsi:type="dcterms:W3CDTF">2019-06-04T13:37:00Z</dcterms:created>
  <dcterms:modified xsi:type="dcterms:W3CDTF">2020-03-02T09:55:00Z</dcterms:modified>
</cp:coreProperties>
</file>