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«Социальный работник»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социальных услуг получателям социальных услуг в различных формах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