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уководитель организации социального обслужи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ы, отчетность по социальной работе и социальному обслуживанию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