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«Концертная и студийная звукорежиссура»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культуры и искусства звукорежиссуры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режиссуры и актерского мастерства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практика музыкального и шумового оформления постановок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Параметры и технические характеристики современной звукозаписывающей и звуковоспроизводящей аппаратуры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звукозаписи и звуковоспроизведения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акустики, акустические возможности театральных и концертных залов, цирков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фонограммами репетиционного процесса, контроль за качеством звучания фонограмм в спектаклях (концертах, представлениях) текущего репертуара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микрофонами и аудиопайплайнами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микширования и звуковой обработки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Продвинутая звуковая обработка и контроль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Базовые и практические техники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практика мастеринга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