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«Экономика и менеджмент»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экономической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Создание организации, введение в экономическую деятельность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капиталом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операционной деятельностью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функционирования государственных и муниципальных финансов. Финансовая система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бюджет и основы налоговой системы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Бюджетный процесс и бюджетная система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Финансовая политика государства, органы управления государственными и муниципальными финансами в России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Финансовое планирование, прогнозирование и контроль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Государственные внебюджетные фонды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и муниципальный кредит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Финансовый рынок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