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«Экономика и менеджмент»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экономической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Создание организации, введение в экономическую деятельность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капиталом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операционной деятельностью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функционирования государственных и муниципальных финансов. Финансовая система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бюджет и основы налоговой системы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Бюджетный процесс и бюджетная система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Финансовая политика государства, органы управления государственными и муниципальными финансами в России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Финансовое планирование, прогнозирование и контроль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Государственные внебюджетные фонды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и муниципальный кредит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Финансовый рынок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управления финансами (финансового менеджмента)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Стратегическое, текущее и оперативное финансовое планирование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Инвестиционные решения и обеспечение условий их реализации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финансовыми рисками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