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фильное обучение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основной школы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в соответствии с ФГОС ООО, ФОП ООО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основно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