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офильное обучение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основной школы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в соответствии с ФГОС ООО, ФОП ООО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основно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