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земельными ресурсами»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Общие положения управления земельными ресурсами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Образование земельных участков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Права на землю и на объект недвижимости</w:t>
      </w:r>
    </w:p>
    <w:p w:rsidR="008062E2" w:rsidRPr="00645285" w:rsidRDefault="00645285">
      <w:r>
        <w:t>Государственная и муниципальная собственность на землю.</w:t>
      </w:r>
    </w:p>
    <w:p w:rsidR="008062E2" w:rsidRPr="00645285" w:rsidRDefault="00645285">
      <w:r>
        <w:t>Аренда земельных участков, сервитут, публичный сервитут, безвозмездное пользование земельными участками.</w:t>
      </w:r>
    </w:p>
    <w:p w:rsidR="008062E2" w:rsidRPr="00645285" w:rsidRDefault="00645285">
      <w:r>
        <w:t>Основания и документационное подтверждение возникновения прав на землю.</w:t>
      </w:r>
    </w:p>
    <w:p w:rsidR="008062E2" w:rsidRPr="00645285" w:rsidRDefault="00645285">
      <w:r>
        <w:t>Ограничения оборотоспособности земельных участков.</w:t>
      </w:r>
    </w:p>
    <w:p w:rsidR="008062E2" w:rsidRPr="00645285" w:rsidRDefault="00645285">
      <w:r>
        <w:t>Переход права на земельный участок при переходе права собственности на здание, сооружение.</w:t>
      </w:r>
    </w:p>
    <w:p w:rsidR="008062E2" w:rsidRPr="00645285" w:rsidRDefault="00645285">
      <w:r>
        <w:t>Возникновение права собственности на объект недвижимости. Вопросы, связанные с объектами незавершённого строительства, самовольными постройками.</w:t>
      </w:r>
    </w:p>
    <w:p w:rsidR="008062E2" w:rsidRPr="00645285" w:rsidRDefault="00645285">
      <w:r>
        <w:t>Прекращение и ограничение прав на землю.</w:t>
      </w:r>
    </w:p>
    <w:p w:rsidR="008062E2" w:rsidRPr="00645285" w:rsidRDefault="00645285">
      <w:r>
        <w:t>Основания, условия и порядок изъятия земельных участков для государственных или муниципальных нужд.</w:t>
      </w:r>
    </w:p>
    <w:p w:rsidR="008062E2" w:rsidRPr="00645285" w:rsidRDefault="00645285">
      <w:r>
        <w:t>Ограничение прав на землю.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Предоставление земельных участков, находящихся в государственной или муниципальной собственности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Мониторинг земель, землеустройство, государственный кадастровый учет земельных участков и резервирование земель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