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«Оказание медицинской помощи в экстренной форме»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Организация медицинской помощи пострадавшим при дорожно-транспортных происшествиях.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Лекарственные препараты и изделия медицинского назначения, применяемые при оказании медицинской помощи в экстренной форме</w:t>
      </w:r>
    </w:p>
    <w:p w:rsidR="008062E2" w:rsidRPr="00645285" w:rsidRDefault="00645285">
      <w:r>
        <w:t>Перевязочные материалы и средства.</w:t>
      </w:r>
    </w:p>
    <w:p w:rsidR="008062E2" w:rsidRPr="00645285" w:rsidRDefault="00645285">
      <w:r>
        <w:t>Лекарственные препараты, применяемые при кровотечениях.</w:t>
      </w:r>
    </w:p>
    <w:p w:rsidR="008062E2" w:rsidRPr="00645285" w:rsidRDefault="00645285">
      <w:r>
        <w:t>Лекарственные препараты, применяемые при ожогах.</w:t>
      </w:r>
    </w:p>
    <w:p w:rsidR="008062E2" w:rsidRPr="00645285" w:rsidRDefault="00645285">
      <w:r>
        <w:t>Лекарственные препараты, применяемые при отморожениях.</w:t>
      </w:r>
    </w:p>
    <w:p w:rsidR="008062E2" w:rsidRPr="00645285" w:rsidRDefault="00645285">
      <w:r>
        <w:t>Лекарственные препараты, применяемые при электротравме.</w:t>
      </w:r>
    </w:p>
    <w:p w:rsidR="008062E2" w:rsidRPr="00645285" w:rsidRDefault="00645285">
      <w:r>
        <w:t>Лекарственные препараты, применяемые при переломах.</w:t>
      </w:r>
    </w:p>
    <w:p w:rsidR="008062E2" w:rsidRPr="00645285" w:rsidRDefault="00645285">
      <w:r>
        <w:t>Лекарственные препараты, применяемые при химических ожогах и отравлениях.</w:t>
      </w:r>
    </w:p>
    <w:p w:rsidR="008062E2" w:rsidRPr="00645285" w:rsidRDefault="00645285">
      <w:r>
        <w:t>Лекарственные препараты, применяемые при острых заболеваниях органов брюшной полости.</w:t>
      </w:r>
    </w:p>
    <w:p w:rsidR="008062E2" w:rsidRPr="00645285" w:rsidRDefault="00645285">
      <w:r>
        <w:t>Лекарственные препараты, применяемые при заболеваниях сердечно-сосудистой системы.</w:t>
      </w:r>
    </w:p>
    <w:p w:rsidR="008062E2" w:rsidRPr="00645285" w:rsidRDefault="00645285">
      <w:r>
        <w:t>Седативные препараты.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Методика сбора жалоб и анамнеза у пациентов. Методика физикального исследования пациентов</w:t>
      </w:r>
    </w:p>
    <w:p w:rsidR="008062E2" w:rsidRPr="00645285" w:rsidRDefault="00645285">
      <w:r>
        <w:t>Сбор анамнеза.</w:t>
      </w:r>
    </w:p>
    <w:p w:rsidR="008062E2" w:rsidRPr="00645285" w:rsidRDefault="00645285">
      <w:r>
        <w:t>Психологические вопросы анамнеза.</w:t>
      </w:r>
    </w:p>
    <w:p w:rsidR="008062E2" w:rsidRPr="00645285" w:rsidRDefault="00645285">
      <w:r>
        <w:t>Особенности сбора анамнеза при травме и отравлении.</w:t>
      </w:r>
    </w:p>
    <w:p w:rsidR="008062E2" w:rsidRPr="00645285" w:rsidRDefault="00645285">
      <w:r>
        <w:t>Особенности сбора анамнеза при различных заболеваниях.</w:t>
      </w:r>
    </w:p>
    <w:p w:rsidR="008062E2" w:rsidRPr="00645285" w:rsidRDefault="00645285">
      <w:r>
        <w:t>Методика осмотра.</w:t>
      </w:r>
    </w:p>
    <w:p w:rsidR="008062E2" w:rsidRPr="00645285" w:rsidRDefault="00645285">
      <w:r>
        <w:t>Особенности осмотра при травмах и отравлениях.</w:t>
      </w:r>
    </w:p>
    <w:p w:rsidR="008062E2" w:rsidRPr="00645285" w:rsidRDefault="00645285">
      <w:r>
        <w:t>Особенности осмотра при различных заболеваниях.</w:t>
      </w:r>
    </w:p>
    <w:p w:rsidR="008062E2" w:rsidRPr="00645285" w:rsidRDefault="00645285">
      <w:r>
        <w:t>Методика пальпации.</w:t>
      </w:r>
    </w:p>
    <w:p w:rsidR="008062E2" w:rsidRPr="00645285" w:rsidRDefault="00645285">
      <w:r>
        <w:t>Методика перкуссии.</w:t>
      </w:r>
    </w:p>
    <w:p w:rsidR="008062E2" w:rsidRPr="00645285" w:rsidRDefault="00645285">
      <w:r>
        <w:t>Методика аускультации.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Распознавание и оценка состояния пациента, требующего оказания медицинской помощи в экстренной форме</w:t>
      </w:r>
    </w:p>
    <w:p w:rsidR="008062E2" w:rsidRPr="00645285" w:rsidRDefault="00645285">
      <w:r>
        <w:t>Общая оценка состояния пациента при помощи в экстренной форме.</w:t>
      </w:r>
    </w:p>
    <w:p w:rsidR="008062E2" w:rsidRPr="00645285" w:rsidRDefault="00645285">
      <w:r>
        <w:t>Оценка тяжести состояния.</w:t>
      </w:r>
    </w:p>
    <w:p w:rsidR="008062E2" w:rsidRPr="00645285" w:rsidRDefault="00645285">
      <w:r>
        <w:t>Вторичный осмотр.</w:t>
      </w:r>
    </w:p>
    <w:p w:rsidR="008062E2" w:rsidRPr="00645285" w:rsidRDefault="00645285">
      <w:r>
        <w:t>Третичный осмотр.</w:t>
      </w:r>
    </w:p>
    <w:p w:rsidR="008062E2" w:rsidRPr="00645285" w:rsidRDefault="00645285">
      <w:r>
        <w:t>Диагностика дыхательной системы.</w:t>
      </w:r>
    </w:p>
    <w:p w:rsidR="008062E2" w:rsidRPr="00645285" w:rsidRDefault="00645285">
      <w:r>
        <w:t>Диагностика кровеносной системы, анализы крови и мочи.</w:t>
      </w:r>
    </w:p>
    <w:p w:rsidR="008062E2" w:rsidRPr="00645285" w:rsidRDefault="00645285">
      <w:r>
        <w:t>Диагностика центральной нервной системы.</w:t>
      </w:r>
    </w:p>
    <w:p w:rsidR="008062E2" w:rsidRPr="00645285" w:rsidRDefault="00645285">
      <w:r>
        <w:t>Диагностика психологического состояния и психологическая помощь пострадавшему.</w:t>
      </w:r>
    </w:p>
    <w:p w:rsidR="008062E2" w:rsidRPr="00645285" w:rsidRDefault="00645285">
      <w:r>
        <w:t>Антибактериальная терапия.</w:t>
      </w:r>
    </w:p>
    <w:p w:rsidR="008062E2" w:rsidRPr="00645285" w:rsidRDefault="00645285">
      <w:r>
        <w:t>Экстренная помощь при родах.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