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«Физическая культура и безопасность жизнедеятельности»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Спортивно-массовая работа в спортивных и образовательных учреждениях, кружках и секциях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Физкультурно-оздоровительная работа в спортивных и образовательных учреждениях, кружках и секциях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роектирование и реализация организационно-педагогической деятельности по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деятельности инструктора по физкультуре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Теория основ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Планирование и проведение учебных, в том числе факультативных и внеурочных, занятий по безопасности жизнедеятельности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Методика преподавания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 и анализ эффективности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