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«Физическая культура и безопасность жизнедеятельности»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спортивных и образовательных учреждениях, кружках и секциях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спортивных и образовательных учреждениях, кружках и секциях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роектирование и реализация организационно-педагогической деятельности по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Теория основ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Планирование и проведение учебных, в том числе факультативных и внеурочных, занятий по безопасности жизнедеятельности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Методика преподавания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