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«Функциональная диагностика»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внешнего дыхания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исследований и оценка состояния функции сердечно-сосудистой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исследования и оценка состояния функции пищеварительной, мочеполовой, эндокринной систем, органов кроветворения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