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антидопинговому обеспечению»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и организационные основы физической культуры и спорта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Допинг и антидопинговая политика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Проработка и подготовка мер по противодействию использованию запрещенных допинговых средств и/или методов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просветительских программ и информационных мероприятий для целевых аудиторий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мониторинга выполненной информационной работы, ведение статистических учетных и отчетных форм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работы специалистов по антидопинговому обеспечению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информационных и профилактических антидопинговых мероприятий с использованием рекомендаций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курсу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