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«Младший медицинский персонал»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основы, регулирующие деятельность младшего медицинского персонала. Этические аспекты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Получение и обработка информации о пациентах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Санитарная обработка, гигиенический уход за пациентами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Профилактические, лечебные, санитарно-гигиенические мероприятия, назначенные врачом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Транспортировка и сопровождение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профессиональной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отраслевых стандартов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