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«Младший медицинский персонал»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основы, регулирующие деятельность младшего медицинского персонала. Этические аспекты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Получение и обработка информации о пациентах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Санитарная обработка, гигиенический уход за пациентами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Профилактические, лечебные, санитарно-гигиенические мероприятия, назначенные врачом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Транспортировка и сопровождение пациента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профессиональной деятельностью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Внедрение отраслевых стандартов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