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естринское дело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, регулирующие деятельность младшего медицинского персонала. Этические аспекты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олучение и обработка информации о пациентах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анитарная обработка, гигиенический уход за пациента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филактические, лечебные, санитарно-гигиенические мероприятия, назначенные врачо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ранспортировка и сопровождение пациен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Наблюдение за функциональным состоянием пациен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ый тест по курсу сестринского дел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