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естринское дело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, регулирующие деятельность младшего медицинского персонала. Этические аспекты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олучение и обработка информации о пациентах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анитарная обработка, гигиенический уход за пациент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филактические, лечебные, санитарно-гигиенические мероприятия, назначенные врачо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ранспортировка и сопровождение пациен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Наблюдение за функциональным состоянием пациен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ый тест по курсу сестринского дел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