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«Эксперт в сфере закупок»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результатов закупок для государственных, муниципальных и корпоративных нужд, приемка контракта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и защита прав и интересов участников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