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«Эксперт в сфере закупок»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РФ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результатов закупок для государственных, муниципальных и корпоративных нужд, приемка контракта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