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«Клиническая психология» в объёме 144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Нормативно-правовые основы деятельности клинического психолога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Основы общей и дифференциальной психологии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Социальная психология. Психология личности. Деонтология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Психофизиология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Нейропсихология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Патопсихология, особенности детской патопсихологии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Особенности возрастной психологии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