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«БЖД. Педагогика и методика преподавания»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Законодательство в области образования и гражданской обороны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предупреждения и действий в чрезвычайных ситуациях, основы охраны труда, пожарной безопасности, оказания первой помощи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Теория и методика основ безопасности жизнедеятельности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Педагогическая деятельность по проектированию и реализации основ безопасности жизнедеятельности на основе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проведение учебных, в том числе факультативных и внеурочных, занятий по безопасности жизнедеятельности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Методика преподавания БЖД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