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персоналом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одуль 1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одуль 2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дуль 3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одуль 4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дуль 5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