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«Поставщик государственных, муниципальных и корпоративных закупок»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Законодательство в сфере государственных, муниципальных и корпоративных закупок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Организационные основы участия в закупках. Требования к участникам закупок. Спецсчет. Электронная подпись. Регистрация в ЕИС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Техническое задание. Предварительная оценка эффективности участия в закупке. Ограничения на участие в закупке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Особенности участия в запросе котировок, аукционе, конкурсе. Стратегия и тактика подачи ценовых предложений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Контракт (договор): проект, заключение, внесение изменений, исполнение, расторжение. Таблица сроков основных действий поставщика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Защита прав поставщиков, подача жалобы в ФАС. Административная и судебная практика. Типичные ошибки поставщиков. Таблица штрафов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Особенности участия в закупках в условиях коронавирусной пандемии COVID-19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