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«Поставщик государственных, муниципальных и корпоративных закупок»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в сфере государственных, муниципальных и корпоративных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основы участия в закупках. Требования к участникам закупок. Спецсчет. Электронная подпись. Регистрация в ЕИС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Техническое задание. Предварительная оценка эффективности участия в закупке. Ограничения на участие в закупке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участия в запросе котировок, аукционе, конкурсе. Стратегия и тактика подачи ценовых предложений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Контракт (договор): проект, заключение, внесение изменений, исполнение, расторжение. Таблица сроков основных действий поставщика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Защита прав поставщиков, подача жалобы в ФАС. Административная и судебная практика. Типичные ошибки поставщиков. Таблица штрафов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участия в закупках в условиях коронавирусной пандемии COVID-19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