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«Русский язык и литература. Педагогика и методика преподавания в условиях реализации ФГОС»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Русский язык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Литература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Методика преподавания русского языка и литературы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Предметное обучение по русскому языку и литературе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8062E2" w:rsidRPr="00645285" w:rsidRDefault="00645285">
      <w:r>
        <w:t>Вопрос 11.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