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«Высшее образование.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образовательного процесса в ВУЗе</w:t>
      </w:r>
    </w:p>
    <w:p w:rsidR="008062E2" w:rsidRPr="00645285" w:rsidRDefault="00645285">
      <w:r>
        <w:t>Законодательные основы высшего образования.</w:t>
      </w:r>
    </w:p>
    <w:p w:rsidR="008062E2" w:rsidRPr="00645285" w:rsidRDefault="00645285">
      <w:r>
        <w:t>Болонский процесс.</w:t>
      </w:r>
    </w:p>
    <w:p w:rsidR="008062E2" w:rsidRPr="00645285" w:rsidRDefault="00645285">
      <w:r>
        <w:t>Профессиональные стандарты, компетентностный подход.</w:t>
      </w:r>
    </w:p>
    <w:p w:rsidR="008062E2" w:rsidRPr="00645285" w:rsidRDefault="00645285">
      <w:r>
        <w:t>ФГОС ВО, ФГОС ВО 3+.</w:t>
      </w:r>
    </w:p>
    <w:p w:rsidR="008062E2" w:rsidRPr="00645285" w:rsidRDefault="00645285">
      <w:r>
        <w:t>Переход на ФГОС ВО 3++.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Реализация и организационно-педагогическое сопровождение образовательного процесса в ВУЗе</w:t>
      </w:r>
    </w:p>
    <w:p w:rsidR="008062E2" w:rsidRPr="00645285" w:rsidRDefault="00645285">
      <w:r>
        <w:t>Организация учебной деятельности обучающихся по освоению программ высшего образования.</w:t>
      </w:r>
    </w:p>
    <w:p w:rsidR="008062E2" w:rsidRPr="00645285" w:rsidRDefault="00645285">
      <w:r>
        <w:t>Индикаторы и мониторинг освоения образовательной программы.</w:t>
      </w:r>
    </w:p>
    <w:p w:rsidR="008062E2" w:rsidRPr="00645285" w:rsidRDefault="00645285">
      <w:r>
        <w:t>Педагогический контроль и оценка освоения образовательной программы высшего образования.</w:t>
      </w:r>
    </w:p>
    <w:p w:rsidR="008062E2" w:rsidRPr="00645285" w:rsidRDefault="00645285">
      <w:r>
        <w:t>Организационно-педагогическое сопровождение группы (курса) обучающихся по программам ВО.</w:t>
      </w:r>
    </w:p>
    <w:p w:rsidR="008062E2" w:rsidRPr="00645285" w:rsidRDefault="00645285">
      <w:r>
        <w:t>Создание педагогических условий для развития группы (курса) обучающихся по программам высшего образования.</w:t>
      </w:r>
    </w:p>
    <w:p w:rsidR="008062E2" w:rsidRPr="00645285" w:rsidRDefault="00645285">
      <w:r>
        <w:t>Социально-педагогическая поддержка обучающихся по программам ВО в образовательной деятельности и профессионально-личностном развитии.</w:t>
      </w:r>
    </w:p>
    <w:p w:rsidR="008062E2" w:rsidRPr="00645285" w:rsidRDefault="00645285">
      <w:r>
        <w:t>Правила работы куратора, функции педагога-организатора и рекомендации для кураторов студенческих групп.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Преподавание по программам высшего образования,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высшего образования.</w:t>
      </w:r>
    </w:p>
    <w:p w:rsidR="008062E2" w:rsidRPr="00645285" w:rsidRDefault="00645285">
      <w:r>
        <w:t>Профессиональная поддержка специалистов, участвующих в реализации курируемых учебных курсов, дисциплин (модулей), организации учебно-профессиональной, исследовательской, проектной и иной деятельности обучающихся по программам ВО.</w:t>
      </w:r>
    </w:p>
    <w:p w:rsidR="008062E2" w:rsidRPr="00645285" w:rsidRDefault="00645285">
      <w:r>
        <w:t>Организация научно-исследовательской, проектной, учебно-профессиональной и иной деятельности обучающихся по программам высшего образования.</w:t>
      </w:r>
    </w:p>
    <w:p w:rsidR="008062E2" w:rsidRPr="00645285" w:rsidRDefault="00645285">
      <w:r>
        <w:t>Разработка учебно-методического и научно-методического обеспечения реализации учебных курсов, дисциплин (модулей) или отдельных видов учебных занятий программ высшего образования.</w:t>
      </w:r>
    </w:p>
    <w:p w:rsidR="008062E2" w:rsidRPr="00645285" w:rsidRDefault="00645285">
      <w:r>
        <w:t>Профессиональная поддержка ассистентов и преподавателей, контроль качества проводимых ими учебных занятий.</w:t>
      </w:r>
    </w:p>
    <w:p w:rsidR="008062E2" w:rsidRPr="00645285" w:rsidRDefault="00645285">
      <w:r>
        <w:t>Разработка под руководством специалиста более высокой квалификации учебно-методического обеспечения реализации учебных курсов, дисциплин (модулей) или отдельных видов учебных занятий программ бакалавриата.</w:t>
      </w:r>
    </w:p>
    <w:p w:rsidR="008062E2" w:rsidRPr="00645285" w:rsidRDefault="00645285">
      <w:r>
        <w:t>Преподавание учебных курсов, дисциплин (модулей) или проведение отдельных видов учебных занятий по программам бакалавриата.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</w:r>
    </w:p>
    <w:p w:rsidR="008062E2" w:rsidRPr="00645285" w:rsidRDefault="00645285">
      <w:r>
        <w:t>Преподавание учебных курсов, дисциплин (модулей) по программам подготовки кадров высшей квалификации.</w:t>
      </w:r>
    </w:p>
    <w:p w:rsidR="008062E2" w:rsidRPr="00645285" w:rsidRDefault="00645285">
      <w:r>
        <w:t>Руководство группой специалистов, участвующих в реализации образовательных программ ВО.</w:t>
      </w:r>
    </w:p>
    <w:p w:rsidR="008062E2" w:rsidRPr="00645285" w:rsidRDefault="00645285">
      <w:r>
        <w:t>Руководство подготовкой аспирантов (адъюнктов) по индивидуальному учебному плану.</w:t>
      </w:r>
    </w:p>
    <w:p w:rsidR="008062E2" w:rsidRPr="00645285" w:rsidRDefault="00645285">
      <w:r>
        <w:t>Руководство клинической (лечебно-диагностической) подготовкой ординаторов.</w:t>
      </w:r>
    </w:p>
    <w:p w:rsidR="008062E2" w:rsidRPr="00645285" w:rsidRDefault="00645285">
      <w:r>
        <w:t>Руководство подготовкой ассистентов-стажеров по индивидуальному учебному плану.</w:t>
      </w:r>
    </w:p>
    <w:p w:rsidR="008062E2" w:rsidRPr="00645285" w:rsidRDefault="00645285">
      <w:r>
        <w:t>Разработка научно-методического обеспечения реализации программ подготовки кадров высшей квалификации.</w:t>
      </w:r>
    </w:p>
    <w:p w:rsidR="008062E2" w:rsidRPr="00645285" w:rsidRDefault="00645285">
      <w:r>
        <w:t>Порядок организации и осуществления образовательной деятельности по программам подготовки кадров высшей квалификации.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и проведение изучения требований рынка труда и обучающихся к качеству образовательной программы</w:t>
      </w:r>
    </w:p>
    <w:p w:rsidR="008062E2" w:rsidRPr="00645285" w:rsidRDefault="00645285">
      <w:r>
        <w:t>Организация разработки и (или) разработка программ и инструментария изучения количественных и качественных потребностей рынка труда в рабочих, служащих, квалифицированных рабочих и специалистах среднего звена.</w:t>
      </w:r>
    </w:p>
    <w:p w:rsidR="008062E2" w:rsidRPr="00645285" w:rsidRDefault="00645285">
      <w:r>
        <w:t>Образовательные программы. Правила формирования и ведения перечня организаций, проводящих профессионально-общественную аккредитацию основных профессиональных образовательных программ, основных программ профессионального обучения и (или) дополнительных профессиональных программ..</w:t>
      </w:r>
    </w:p>
    <w:p w:rsidR="008062E2" w:rsidRPr="00645285" w:rsidRDefault="00645285">
      <w:r>
        <w:t>Общие требования к реализации образовательных программ.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программ..</w:t>
      </w:r>
    </w:p>
    <w:p w:rsidR="008062E2" w:rsidRPr="00645285" w:rsidRDefault="00645285">
      <w:r>
        <w:t>Реализация образовательных программ с применением электронного обучения и дистанционных образовательных технологий..</w:t>
      </w:r>
    </w:p>
    <w:p w:rsidR="008062E2" w:rsidRPr="00645285" w:rsidRDefault="00645285">
      <w:r>
        <w:t>Научно-методическое и ресурсное обеспечение системы образования.</w:t>
      </w:r>
    </w:p>
    <w:p w:rsidR="008062E2" w:rsidRPr="00645285" w:rsidRDefault="00645285">
      <w:r>
        <w:t>Промежуточная аттестация обучающихся.</w:t>
      </w:r>
    </w:p>
    <w:p w:rsidR="008062E2" w:rsidRPr="00645285" w:rsidRDefault="00645285">
      <w:r>
        <w:t>Итоговая аттестация. 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