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«Социальная работа, социальное обслуживание»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и технологии социальной работы</w:t>
      </w:r>
    </w:p>
    <w:p w:rsidR="008062E2" w:rsidRPr="00645285" w:rsidRDefault="00645285">
      <w:r>
        <w:t>Теоретические основы социальной работы.</w:t>
      </w:r>
    </w:p>
    <w:p w:rsidR="008062E2" w:rsidRPr="00645285" w:rsidRDefault="00645285">
      <w:r>
        <w:t>Социальная работа как практическая деятельность.</w:t>
      </w:r>
    </w:p>
    <w:p w:rsidR="008062E2" w:rsidRPr="00645285" w:rsidRDefault="00645285">
      <w:r>
        <w:t>Технологии социального проектирования, моделирования и прогнозирования.</w:t>
      </w:r>
    </w:p>
    <w:p w:rsidR="008062E2" w:rsidRPr="00645285" w:rsidRDefault="00645285">
      <w:r>
        <w:t>Технологии социальной работы – общие понятия.</w:t>
      </w:r>
    </w:p>
    <w:p w:rsidR="008062E2" w:rsidRPr="00645285" w:rsidRDefault="00645285">
      <w:r>
        <w:t>Технологии социальной работы с инвалидами и пожилыми людьми.</w:t>
      </w:r>
    </w:p>
    <w:p w:rsidR="008062E2" w:rsidRPr="00645285" w:rsidRDefault="00645285">
      <w:r>
        <w:t>Технологии социальной работы с бездомными и мигрантами.</w:t>
      </w:r>
    </w:p>
    <w:p w:rsidR="008062E2" w:rsidRPr="00645285" w:rsidRDefault="00645285">
      <w:r>
        <w:t>Технологии социальной работы с молодежью и с проблемными детьми.</w:t>
      </w:r>
    </w:p>
    <w:p w:rsidR="008062E2" w:rsidRPr="00645285" w:rsidRDefault="00645285">
      <w:r>
        <w:t>Технологии социальной работы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Психологические и социально-педагогические основы социальной работы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диагностики и выявления потребностей получателей социальных услуг</w:t>
      </w:r>
    </w:p>
    <w:p w:rsidR="008062E2" w:rsidRPr="00645285" w:rsidRDefault="00645285">
      <w:r>
        <w:t>Проблемы граждан, оказавшихся в сложной жизненной ситуации.</w:t>
      </w:r>
    </w:p>
    <w:p w:rsidR="008062E2" w:rsidRPr="00645285" w:rsidRDefault="00645285">
      <w:r>
        <w:t>Граждане – получатели социальных услуг.</w:t>
      </w:r>
    </w:p>
    <w:p w:rsidR="008062E2" w:rsidRPr="00645285" w:rsidRDefault="00645285">
      <w:r>
        <w:t>Социальная диагностика.</w:t>
      </w:r>
    </w:p>
    <w:p w:rsidR="008062E2" w:rsidRPr="00645285" w:rsidRDefault="00645285">
      <w:r>
        <w:t>Самоактулизация получателей социальных услуг.</w:t>
      </w:r>
    </w:p>
    <w:p w:rsidR="008062E2" w:rsidRPr="00645285" w:rsidRDefault="00645285">
      <w:r>
        <w:t>Оценка потребности граждан в социальных услугах.</w:t>
      </w:r>
    </w:p>
    <w:p w:rsidR="008062E2" w:rsidRPr="00645285" w:rsidRDefault="00645285">
      <w:r>
        <w:t>Стандарты оценки качества социальных услуг.</w:t>
      </w:r>
    </w:p>
    <w:p w:rsidR="008062E2" w:rsidRPr="00645285" w:rsidRDefault="00645285">
      <w:r>
        <w:t>Принципы оценки качества социальных услуг.</w:t>
      </w:r>
    </w:p>
    <w:p w:rsidR="008062E2" w:rsidRPr="00645285" w:rsidRDefault="00645285">
      <w:r>
        <w:t>Правила социальных опросов по оценке качества социальных услуг.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профессиональной деятельности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различных видов услуг социального обслуживания</w:t>
      </w:r>
    </w:p>
    <w:p w:rsidR="008062E2" w:rsidRPr="00645285" w:rsidRDefault="00645285">
      <w:r>
        <w:t>Виды социальных услуг.</w:t>
      </w:r>
    </w:p>
    <w:p w:rsidR="008062E2" w:rsidRPr="00645285" w:rsidRDefault="00645285">
      <w:r>
        <w:t>Социально-бытовые услуги.</w:t>
      </w:r>
    </w:p>
    <w:p w:rsidR="008062E2" w:rsidRPr="00645285" w:rsidRDefault="00645285">
      <w:r>
        <w:t>Социально-медицинские услуги.</w:t>
      </w:r>
    </w:p>
    <w:p w:rsidR="008062E2" w:rsidRPr="00645285" w:rsidRDefault="00645285">
      <w:r>
        <w:t>Социально-педагогические услуги.</w:t>
      </w:r>
    </w:p>
    <w:p w:rsidR="008062E2" w:rsidRPr="00645285" w:rsidRDefault="00645285">
      <w:r>
        <w:t>Социально-экономические услуги.</w:t>
      </w:r>
    </w:p>
    <w:p w:rsidR="008062E2" w:rsidRPr="00645285" w:rsidRDefault="00645285">
      <w:r>
        <w:t>Социально-правовые услуги.</w:t>
      </w:r>
    </w:p>
    <w:p w:rsidR="008062E2" w:rsidRPr="00645285" w:rsidRDefault="00645285">
      <w:r>
        <w:t>Социально-психологические услуги.</w:t>
      </w:r>
    </w:p>
    <w:p w:rsidR="008062E2" w:rsidRPr="00645285" w:rsidRDefault="00645285">
      <w:r>
        <w:t>Срочные социальные услуги.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Документы, отчетность по социальной работе</w:t>
      </w:r>
    </w:p>
    <w:p w:rsidR="008062E2" w:rsidRPr="00645285" w:rsidRDefault="00645285">
      <w:r>
        <w:t>Делопроизводство и документооборот.</w:t>
      </w:r>
    </w:p>
    <w:p w:rsidR="008062E2" w:rsidRPr="00645285" w:rsidRDefault="00645285">
      <w:r>
        <w:t>Документация организации – основные понятия.</w:t>
      </w:r>
    </w:p>
    <w:p w:rsidR="008062E2" w:rsidRPr="00645285" w:rsidRDefault="00645285">
      <w:r>
        <w:t>Особенности различных типов документации в социальной работе.</w:t>
      </w:r>
    </w:p>
    <w:p w:rsidR="008062E2" w:rsidRPr="00645285" w:rsidRDefault="00645285">
      <w:r>
        <w:t>Документы, необходимые при обращении за социальными услугами.</w:t>
      </w:r>
    </w:p>
    <w:p w:rsidR="008062E2" w:rsidRPr="00645285" w:rsidRDefault="00645285">
      <w:r>
        <w:t>Требования к хранению документов.</w:t>
      </w:r>
    </w:p>
    <w:p w:rsidR="008062E2" w:rsidRPr="00645285" w:rsidRDefault="00645285">
      <w:r>
        <w:t>Доверенности.</w:t>
      </w:r>
    </w:p>
    <w:p w:rsidR="008062E2" w:rsidRPr="00645285" w:rsidRDefault="00645285">
      <w:r>
        <w:t>Основы страхования.</w:t>
      </w:r>
    </w:p>
    <w:p w:rsidR="008062E2" w:rsidRPr="00645285" w:rsidRDefault="00645285">
      <w:r>
        <w:t>Социальное страхование в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Управление социальной работой и организацией социального обслуживания</w:t>
      </w:r>
    </w:p>
    <w:p w:rsidR="008062E2" w:rsidRPr="00645285" w:rsidRDefault="00645285">
      <w:r>
        <w:t>Организация деятельности организации социального обслуживания.</w:t>
      </w:r>
    </w:p>
    <w:p w:rsidR="008062E2" w:rsidRPr="00645285" w:rsidRDefault="00645285">
      <w:r>
        <w:t>Системы социальных служб.</w:t>
      </w:r>
    </w:p>
    <w:p w:rsidR="008062E2" w:rsidRPr="00645285" w:rsidRDefault="00645285">
      <w:r>
        <w:t>Служба занятости населения.</w:t>
      </w:r>
    </w:p>
    <w:p w:rsidR="008062E2" w:rsidRPr="00645285" w:rsidRDefault="00645285">
      <w:r>
        <w:t>Административно-организационная деятельность по организации социального обслуживания населения.</w:t>
      </w:r>
    </w:p>
    <w:p w:rsidR="008062E2" w:rsidRPr="00645285" w:rsidRDefault="00645285">
      <w:r>
        <w:t>Социальное посредничество между получателем и поставщиком социальных услуг.</w:t>
      </w:r>
    </w:p>
    <w:p w:rsidR="008062E2" w:rsidRPr="00645285" w:rsidRDefault="00645285">
      <w:r>
        <w:t>Управление ресурсами социальной организации.</w:t>
      </w:r>
    </w:p>
    <w:p w:rsidR="008062E2" w:rsidRPr="00645285" w:rsidRDefault="00645285">
      <w:r>
        <w:t>Управление персоналом социальной организации.</w:t>
      </w:r>
    </w:p>
    <w:p w:rsidR="008062E2" w:rsidRPr="00645285" w:rsidRDefault="00645285">
      <w:r>
        <w:t>Планирование деятельности организации социального обслуживания.</w:t>
      </w:r>
    </w:p>
    <w:p w:rsidR="008062E2" w:rsidRPr="00645285" w:rsidRDefault="00645285">
      <w:r>
        <w:t>Контроль деятельности организации социального обслуживания.</w:t>
      </w:r>
    </w:p>
    <w:p w:rsidR="008062E2" w:rsidRPr="00645285" w:rsidRDefault="00645285">
      <w:r>
        <w:t>Обеспечение развития организации социального обслуживания.</w:t>
      </w:r>
    </w:p>
    <w:p w:rsidR="008062E2" w:rsidRPr="00645285" w:rsidRDefault="00645285">
      <w:r>
        <w:t>Взаимодействие с получателями социальных услуг в организации социального обслуживания.</w:t>
      </w:r>
    </w:p>
    <w:p w:rsidR="008062E2" w:rsidRPr="00645285" w:rsidRDefault="00645285">
      <w:r>
        <w:t>Обеспечение взаимодействия организации социального обслуживания с вышестоящими и партнерскими организациями.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