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«Контрактная система в сфере закупок товаров, работ, услуг для обеспечения государственных и муниципальных нужд»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контрактной системы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Законодательство Российской Федерации о контрактной системе в сфере закупок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и обоснование закупок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Определение поставщика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Осуществление закупок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Контракты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Мониторинг, контроль, аудит и защита прав и интересов участников закупок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Работа в Единой информационной системе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Работа в порталах малых закупок на примере ЕАТ «Березка»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Консультирование в сфере закупок для государственных, муниципальных и корпоративных нужд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Экспертиза в сфере закупок для государственных, муниципальных и корпоративных нужд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работ по экспертизе и консультированию в сфере закупок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