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«Энергосбережение и повышение энергетической эффективности в организациях и учреждениях»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об энергосбережении и о повышении энергетической эффективности</w:t>
      </w:r>
    </w:p>
    <w:p w:rsidR="008062E2" w:rsidRPr="00645285" w:rsidRDefault="00645285">
      <w:r>
        <w:t>Законодательство об энергосбережении и о повышении энергетической эффективности в России и в Европе.</w:t>
      </w:r>
    </w:p>
    <w:p w:rsidR="008062E2" w:rsidRPr="00645285" w:rsidRDefault="00645285">
      <w:r>
        <w:t>Основные положения Закона № 261-ФЗ.</w:t>
      </w:r>
    </w:p>
    <w:p w:rsidR="008062E2" w:rsidRPr="00645285" w:rsidRDefault="00645285">
      <w:r>
        <w:t>Энергетическая стратегия РФ 2035 г.</w:t>
      </w:r>
    </w:p>
    <w:p w:rsidR="008062E2" w:rsidRPr="00645285" w:rsidRDefault="00645285">
      <w:r>
        <w:t>Программа энергосбережения РФ до 2020 г.</w:t>
      </w:r>
    </w:p>
    <w:p w:rsidR="008062E2" w:rsidRPr="00645285" w:rsidRDefault="00645285">
      <w:r>
        <w:t>Специфика энергосберегающего законодательства в сфере продаж электроники, ответственность за нарушение 261-ФЗ.</w:t>
      </w:r>
    </w:p>
    <w:p w:rsidR="008062E2" w:rsidRPr="00645285" w:rsidRDefault="00645285">
      <w:r>
        <w:t>Обзор недавних изменений в законодательстве об энергосбережении.</w:t>
      </w:r>
    </w:p>
    <w:p w:rsidR="008062E2" w:rsidRPr="00645285" w:rsidRDefault="00645285">
      <w:r>
        <w:t>Изменения в области обязательного энергетического аудита.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Программы энергосбережения, энергоаудит, энергетический паспорт, энергетическая декларация</w:t>
      </w:r>
    </w:p>
    <w:p w:rsidR="008062E2" w:rsidRPr="00645285" w:rsidRDefault="00645285">
      <w:r>
        <w:t>Разработка программ энергосбережения и энергоэффективности.</w:t>
      </w:r>
    </w:p>
    <w:p w:rsidR="008062E2" w:rsidRPr="00645285" w:rsidRDefault="00645285">
      <w:r>
        <w:t>Особенности реализации программ энергоэффективности для бюджетных организаций.</w:t>
      </w:r>
    </w:p>
    <w:p w:rsidR="008062E2" w:rsidRPr="00645285" w:rsidRDefault="00645285">
      <w:r>
        <w:t>Заключение энергосервисного договора.</w:t>
      </w:r>
    </w:p>
    <w:p w:rsidR="008062E2" w:rsidRPr="00645285" w:rsidRDefault="00645285">
      <w:r>
        <w:t>Энергетическое обследование.</w:t>
      </w:r>
    </w:p>
    <w:p w:rsidR="008062E2" w:rsidRPr="00645285" w:rsidRDefault="00645285">
      <w:r>
        <w:t>Ценообразование на услуги энергоаудита и требования к сведениям, содержащим гостайну.</w:t>
      </w:r>
    </w:p>
    <w:p w:rsidR="008062E2" w:rsidRPr="00645285" w:rsidRDefault="00645285">
      <w:r>
        <w:t>Энергетический паспорт и отчет по энергоаудиту.</w:t>
      </w:r>
    </w:p>
    <w:p w:rsidR="008062E2" w:rsidRPr="00645285" w:rsidRDefault="00645285">
      <w:r>
        <w:t>Выполнение работ по энергообследованию различных систем.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Внедрение системы энергоменеджмента</w:t>
      </w:r>
    </w:p>
    <w:p w:rsidR="008062E2" w:rsidRPr="00645285" w:rsidRDefault="00645285">
      <w:r>
        <w:t>Энергетический менеджмент организации по ISO.</w:t>
      </w:r>
    </w:p>
    <w:p w:rsidR="008062E2" w:rsidRPr="00645285" w:rsidRDefault="00645285">
      <w:r>
        <w:t>Энергоменеджмент и энергетический анализ.</w:t>
      </w:r>
    </w:p>
    <w:p w:rsidR="008062E2" w:rsidRPr="00645285" w:rsidRDefault="00645285">
      <w:r>
        <w:t>Внедрение энергетического менеджмента.</w:t>
      </w:r>
    </w:p>
    <w:p w:rsidR="008062E2" w:rsidRPr="00645285" w:rsidRDefault="00645285">
      <w:r>
        <w:t>Энергетический менеджмент на промышленном предприятии.</w:t>
      </w:r>
    </w:p>
    <w:p w:rsidR="008062E2" w:rsidRPr="00645285" w:rsidRDefault="00645285">
      <w:r>
        <w:t>Энергетический менеджмент в ЖКХ.</w:t>
      </w:r>
    </w:p>
    <w:p w:rsidR="008062E2" w:rsidRPr="00645285" w:rsidRDefault="00645285">
      <w:r>
        <w:t>Энергетический менеджмент в муниципалитете.</w:t>
      </w:r>
    </w:p>
    <w:p w:rsidR="008062E2" w:rsidRPr="00645285" w:rsidRDefault="00645285">
      <w:r>
        <w:t>Энергопланирование, энергополитика, программа энергосбережения.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Энергосервисные договоры (контракты) и договорная деятельность</w:t>
      </w:r>
    </w:p>
    <w:p w:rsidR="008062E2" w:rsidRPr="00645285" w:rsidRDefault="00645285">
      <w:r>
        <w:t>Энергосервисный договор (контракт) – понятие и применение.</w:t>
      </w:r>
    </w:p>
    <w:p w:rsidR="008062E2" w:rsidRPr="00645285" w:rsidRDefault="00645285">
      <w:r>
        <w:t>Государственные и муниципальные энергосервисные договоры.</w:t>
      </w:r>
    </w:p>
    <w:p w:rsidR="008062E2" w:rsidRPr="00645285" w:rsidRDefault="00645285">
      <w:r>
        <w:t>Энергосервисные договоры в сфере ЖКХ и в жилищном фонде.</w:t>
      </w:r>
    </w:p>
    <w:p w:rsidR="008062E2" w:rsidRPr="00645285" w:rsidRDefault="00645285">
      <w:r>
        <w:t>Энергосервисные договоры в России и за рубежом.</w:t>
      </w:r>
    </w:p>
    <w:p w:rsidR="008062E2" w:rsidRPr="00645285" w:rsidRDefault="00645285">
      <w:r>
        <w:t>Заключение и исполнение энергосервисного контракта.</w:t>
      </w:r>
    </w:p>
    <w:p w:rsidR="008062E2" w:rsidRPr="00645285" w:rsidRDefault="00645285">
      <w:r>
        <w:t>Проблемы энергосервисных контрактов.</w:t>
      </w:r>
    </w:p>
    <w:p w:rsidR="008062E2" w:rsidRPr="00645285" w:rsidRDefault="00645285">
      <w:r>
        <w:t>Прочие виды поставок электроэнергии.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Информационное обеспечение мероприятий по энергосбережению и повышению энергетической эффективности</w:t>
      </w:r>
    </w:p>
    <w:p w:rsidR="008062E2" w:rsidRPr="00645285" w:rsidRDefault="00645285">
      <w:r>
        <w:t>Информирование об энергоэффективности приборов.</w:t>
      </w:r>
    </w:p>
    <w:p w:rsidR="008062E2" w:rsidRPr="00645285" w:rsidRDefault="00645285">
      <w:r>
        <w:t>Энергоэффективность бытовой техники.</w:t>
      </w:r>
    </w:p>
    <w:p w:rsidR="008062E2" w:rsidRPr="00645285" w:rsidRDefault="00645285">
      <w:r>
        <w:t>Энергоэффективность офисной техники, промышленного оборудования и зданий.</w:t>
      </w:r>
    </w:p>
    <w:p w:rsidR="008062E2" w:rsidRPr="00645285" w:rsidRDefault="00645285">
      <w:r>
        <w:t>Определение класса энергоэффективности.</w:t>
      </w:r>
    </w:p>
    <w:p w:rsidR="008062E2" w:rsidRPr="00645285" w:rsidRDefault="00645285">
      <w:r>
        <w:t>Маркировка энергоэффективности в России.</w:t>
      </w:r>
    </w:p>
    <w:p w:rsidR="008062E2" w:rsidRPr="00645285" w:rsidRDefault="00645285">
      <w:r>
        <w:t>Маркировка энергоэффективности за рубежом.</w:t>
      </w:r>
    </w:p>
    <w:p w:rsidR="008062E2" w:rsidRPr="00645285" w:rsidRDefault="00645285">
      <w:r>
        <w:t>Программы по обеспечению информированности в области энергосбережения.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Современные технологии энергосбережения. Актуальные вопросы энергосбережения и энергоэффективности</w:t>
      </w:r>
    </w:p>
    <w:p w:rsidR="008062E2" w:rsidRPr="00645285" w:rsidRDefault="00645285">
      <w:r>
        <w:t>Нормирование и расчет потребления электроэнергии.</w:t>
      </w:r>
    </w:p>
    <w:p w:rsidR="008062E2" w:rsidRPr="00645285" w:rsidRDefault="00645285">
      <w:r>
        <w:t>Учет тепловой энергии, воды и газа.</w:t>
      </w:r>
    </w:p>
    <w:p w:rsidR="008062E2" w:rsidRPr="00645285" w:rsidRDefault="00645285">
      <w:r>
        <w:t>Оценка потенциала энергосбережения.</w:t>
      </w:r>
    </w:p>
    <w:p w:rsidR="008062E2" w:rsidRPr="00645285" w:rsidRDefault="00645285">
      <w:r>
        <w:t>Мероприятия по энергосбережению.</w:t>
      </w:r>
    </w:p>
    <w:p w:rsidR="008062E2" w:rsidRPr="00645285" w:rsidRDefault="00645285">
      <w:r>
        <w:t>Обеспечение энергетической эффективности.</w:t>
      </w:r>
    </w:p>
    <w:p w:rsidR="008062E2" w:rsidRPr="00645285" w:rsidRDefault="00645285">
      <w:r>
        <w:t>Обеспечение учета используемых энергетических ресурсов.</w:t>
      </w:r>
    </w:p>
    <w:p w:rsidR="008062E2" w:rsidRPr="00645285" w:rsidRDefault="00645285">
      <w:r>
        <w:t>Актуальные вопросы энергосбережения.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Госуправление, регулирование, поддержка, контроль (надзор) энергосбережения и энергоэффективности</w:t>
      </w:r>
    </w:p>
    <w:p w:rsidR="008062E2" w:rsidRPr="00645285" w:rsidRDefault="00645285">
      <w:r>
        <w:t>Государственное регулирование в области энергосбережения и повышения энергетической эффективности.</w:t>
      </w:r>
    </w:p>
    <w:p w:rsidR="008062E2" w:rsidRPr="00645285" w:rsidRDefault="00645285">
      <w:r>
        <w:t>Государственный контроль за соблюдением требований законодательства об энергосбережении и о повышении энергетической эффективности.</w:t>
      </w:r>
    </w:p>
    <w:p w:rsidR="008062E2" w:rsidRPr="00645285" w:rsidRDefault="00645285">
      <w:r>
        <w:t>Государственная информационная система в области энергосбережения и повышения энергетической эффективности.</w:t>
      </w:r>
    </w:p>
    <w:p w:rsidR="008062E2" w:rsidRPr="00645285" w:rsidRDefault="00645285">
      <w:r>
        <w:t>Проблемы и ошибки при реализации энергосберегающих мероприятий.</w:t>
      </w:r>
    </w:p>
    <w:p w:rsidR="008062E2" w:rsidRPr="00645285" w:rsidRDefault="00645285">
      <w:r>
        <w:t>Региональные программы энергосбережения.</w:t>
      </w:r>
    </w:p>
    <w:p w:rsidR="008062E2" w:rsidRPr="00645285" w:rsidRDefault="00645285">
      <w:r>
        <w:t>Федеральные программы энергосбережения.</w:t>
      </w:r>
    </w:p>
    <w:p w:rsidR="008062E2" w:rsidRPr="00645285" w:rsidRDefault="00645285">
      <w:r>
        <w:t>Энергосбережение в химической промышленности.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