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«Логопед. Психолого-педагогическое сопровождение детей с речевой патологией» в объёме 72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психолого-педагогического сопровождения детей с речевой патологией</w:t>
      </w:r>
    </w:p>
    <w:p w:rsidR="008062E2" w:rsidRPr="00645285" w:rsidRDefault="00645285">
      <w:r>
        <w:t>Международные и федеральные нормативно-правовые акты в сфере образования..</w:t>
      </w:r>
    </w:p>
    <w:p w:rsidR="008062E2" w:rsidRPr="00645285" w:rsidRDefault="00645285">
      <w:r>
        <w:t>Ведомственные нормативно-правовые акты в сфере образования..</w:t>
      </w:r>
    </w:p>
    <w:p w:rsidR="008062E2" w:rsidRPr="00645285" w:rsidRDefault="00645285">
      <w:r>
        <w:t>Региональные и муниципальные нормативно-правовые акты в сфере образования..</w:t>
      </w:r>
    </w:p>
    <w:p w:rsidR="008062E2" w:rsidRPr="00645285" w:rsidRDefault="00645285">
      <w:r>
        <w:t>Локальные акты, регламентирующие работу учителя-логопеда..</w:t>
      </w:r>
    </w:p>
    <w:p w:rsidR="008062E2" w:rsidRPr="00645285" w:rsidRDefault="00645285">
      <w:r>
        <w:t>Анализ законодательства РФ об обучении детей с ограниченными возможностями здоровья..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Клинико-психолого-педагогические особенности детей с речевой патологией</w:t>
      </w:r>
    </w:p>
    <w:p w:rsidR="008062E2" w:rsidRPr="00645285" w:rsidRDefault="00645285">
      <w:r>
        <w:t>Речь как психический феномен..</w:t>
      </w:r>
    </w:p>
    <w:p w:rsidR="008062E2" w:rsidRPr="00645285" w:rsidRDefault="00645285">
      <w:r>
        <w:t>Данные клинико-экспериментальных исследований речевых патологий детей..</w:t>
      </w:r>
    </w:p>
    <w:p w:rsidR="008062E2" w:rsidRPr="00645285" w:rsidRDefault="00645285">
      <w:r>
        <w:t>Внешние проявления функциональных отклонений..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Технологии логопедического обследования детей с речевой патологией</w:t>
      </w:r>
    </w:p>
    <w:p w:rsidR="008062E2" w:rsidRPr="00645285" w:rsidRDefault="00645285">
      <w:r>
        <w:t>Виды речевых нарушений..</w:t>
      </w:r>
    </w:p>
    <w:p w:rsidR="008062E2" w:rsidRPr="00645285" w:rsidRDefault="00645285">
      <w:r>
        <w:t>Обследование детей в логопедической группе..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Современные требования к организации и осуществлению логопедической помощи, сопровождения и реабилитации</w:t>
      </w:r>
    </w:p>
    <w:p w:rsidR="008062E2" w:rsidRPr="00645285" w:rsidRDefault="00645285">
      <w:r>
        <w:t>Принципы логопедической работы..</w:t>
      </w:r>
    </w:p>
    <w:p w:rsidR="008062E2" w:rsidRPr="00645285" w:rsidRDefault="00645285">
      <w:r>
        <w:t>Логопедическое воздействие как педагогический процесс..</w:t>
      </w:r>
    </w:p>
    <w:p w:rsidR="008062E2" w:rsidRPr="00645285" w:rsidRDefault="00645285">
      <w:r>
        <w:t>Психолого-дидактические принципы инклюзивного обучения детей с речевыми нарушениями..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Содержание и технологии проведения логопедических занятий</w:t>
      </w:r>
    </w:p>
    <w:p w:rsidR="008062E2" w:rsidRPr="00645285" w:rsidRDefault="00645285">
      <w:r>
        <w:t>Коррекционно-логопедическая работа как система..</w:t>
      </w:r>
    </w:p>
    <w:p w:rsidR="008062E2" w:rsidRPr="00645285" w:rsidRDefault="00645285">
      <w:r>
        <w:t>Методика коррекционной работы при восстановлении голоса..</w:t>
      </w:r>
    </w:p>
    <w:p w:rsidR="008062E2" w:rsidRPr="00645285" w:rsidRDefault="00645285">
      <w:r>
        <w:t>Методики логопедической работы при нарушениях темпа речи..</w:t>
      </w:r>
    </w:p>
    <w:p w:rsidR="008062E2" w:rsidRPr="00645285" w:rsidRDefault="00645285">
      <w:r>
        <w:t>Методики логопедической работы с заикающимися..</w:t>
      </w:r>
    </w:p>
    <w:p w:rsidR="008062E2" w:rsidRPr="00645285" w:rsidRDefault="00645285">
      <w:r>
        <w:t>Система коррекционного воздействия при сенсорной алалии..</w:t>
      </w:r>
    </w:p>
    <w:p w:rsidR="008062E2" w:rsidRPr="00645285" w:rsidRDefault="00645285">
      <w:r>
        <w:t>Коррекционно-педагогическая работа по преодолению афазии..</w:t>
      </w:r>
    </w:p>
    <w:p w:rsidR="008062E2" w:rsidRPr="00645285" w:rsidRDefault="00645285">
      <w:r>
        <w:t>Методика логопедической работы по устранению нарушений письменной речи..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