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«Коррекционная педагогика и психология»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РФ об обучении детей с ЗПР. ФГОС образования детей с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Психолого-педагогическая характеристика детей с ЗПР и их особых образовательных потребностей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работы дефектолога, педагога и методиста с детьми с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Особенности диагностической и коррекционной работы с детьми с ЗПР в соответствии с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Характеристика коррекционно-развивающей среды для детей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