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«Изобразительное и декоративно-прикладное искусство»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Генезис и перспективы развития теории и методики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преподавания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Педагогическое руководство проектной деятельностью на уроках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основы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Методологические основы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педагогические технологии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