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«Юриспруденция»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акты: понятие, виды, иерархия, роль Конституции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Гражданское законодательство, предпринимательское право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Уголовное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