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«Математика.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аспекты профессиональной деятельности учителя математики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математики в различных образовательных учреждениях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