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«Информационно-коммуникационные технологии в образовании»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