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«Организация закупок товаров, работ, услуг отдельными видами юридических лиц»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осуществления конкурентной и неконкурентной закупки</w:t>
      </w:r>
    </w:p>
    <w:p w:rsidR="008062E2" w:rsidRPr="00645285" w:rsidRDefault="00645285">
      <w:r>
        <w:t>Порядок осуществления конкурентной закупки.</w:t>
      </w:r>
    </w:p>
    <w:p w:rsidR="008062E2" w:rsidRPr="00645285" w:rsidRDefault="00645285">
      <w:r>
        <w:t>Конкурентная закупка в электронной форме. Функционирование электронной площадки для целей проведения такой закупки.</w:t>
      </w:r>
    </w:p>
    <w:p w:rsidR="008062E2" w:rsidRPr="00645285" w:rsidRDefault="00645285">
      <w:r>
        <w:t>Закупка у субъектов малого и среднего предпринимательства.</w:t>
      </w:r>
    </w:p>
    <w:p w:rsidR="008062E2" w:rsidRPr="00645285" w:rsidRDefault="00645285">
      <w:r>
        <w:t>Требования к конкурентной закупке, осуществляемой закрытым способом.</w:t>
      </w:r>
    </w:p>
    <w:p w:rsidR="008062E2" w:rsidRPr="00645285" w:rsidRDefault="00645285">
      <w:r>
        <w:t>Закупка у единственного поставщика (подрядчика, исполнителя).</w:t>
      </w:r>
    </w:p>
    <w:p w:rsidR="008062E2" w:rsidRPr="00645285" w:rsidRDefault="00645285">
      <w:r>
        <w:t>Зонтичная закупка.</w:t>
      </w:r>
    </w:p>
    <w:p w:rsidR="008062E2" w:rsidRPr="00645285" w:rsidRDefault="00645285">
      <w:r>
        <w:t>Консолидированная закупка.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Практические аспекты закупок, организуемых по нормам Закона 223-ФЗ</w:t>
      </w:r>
    </w:p>
    <w:p w:rsidR="008062E2" w:rsidRPr="00645285" w:rsidRDefault="00645285">
      <w:r>
        <w:t>Организация закупок по нормам Закона 223-ФЗ.</w:t>
      </w:r>
    </w:p>
    <w:p w:rsidR="008062E2" w:rsidRPr="00645285" w:rsidRDefault="00645285">
      <w:r>
        <w:t>Переговоры на различной стадии закупки.</w:t>
      </w:r>
    </w:p>
    <w:p w:rsidR="008062E2" w:rsidRPr="00645285" w:rsidRDefault="00645285">
      <w:r>
        <w:t>Требования к товарам и участникам закупки.</w:t>
      </w:r>
    </w:p>
    <w:p w:rsidR="008062E2" w:rsidRPr="00645285" w:rsidRDefault="00645285">
      <w:r>
        <w:t>Оценка заявок на участие в закупке.</w:t>
      </w:r>
    </w:p>
    <w:p w:rsidR="008062E2" w:rsidRPr="00645285" w:rsidRDefault="00645285">
      <w:r>
        <w:t>Порядок размещения информации о закупке во время закупки.</w:t>
      </w:r>
    </w:p>
    <w:p w:rsidR="008062E2" w:rsidRPr="00645285" w:rsidRDefault="00645285">
      <w:r>
        <w:t>Заключение и изменение договора по результатам закупки.</w:t>
      </w:r>
    </w:p>
    <w:p w:rsidR="008062E2" w:rsidRPr="00645285" w:rsidRDefault="00645285">
      <w:r>
        <w:t>Отдельные вопросы и рекомендации по применению закона № 223-ФЗ.</w:t>
      </w:r>
    </w:p>
    <w:p w:rsidR="008062E2" w:rsidRPr="00645285" w:rsidRDefault="00645285">
      <w:r>
        <w:t>Работа специалиста по закупкам в условиях форс-мажора.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Предоставление национального режима при осуществлении закупок, проводимых по нормам Закона 223-ФЗ</w:t>
      </w:r>
    </w:p>
    <w:p w:rsidR="008062E2" w:rsidRPr="00645285" w:rsidRDefault="00645285">
      <w:r>
        <w:t>Правовая основа установления национального режима при закупке товаров, работ и услуг.</w:t>
      </w:r>
    </w:p>
    <w:p w:rsidR="008062E2" w:rsidRPr="00645285" w:rsidRDefault="00645285">
      <w:r>
        <w:t>Защитные меры, установленные постановлением Правительства РФ от 23.12.2024 № 1875.</w:t>
      </w:r>
    </w:p>
    <w:p w:rsidR="008062E2" w:rsidRPr="00645285" w:rsidRDefault="00645285">
      <w:r>
        <w:t>Особенности применения национального режима при закупках промышленных товаров и радиоэлектронной продукции.</w:t>
      </w:r>
    </w:p>
    <w:p w:rsidR="008062E2" w:rsidRPr="00645285" w:rsidRDefault="00645285">
      <w:r>
        <w:t>Особенности применения национального режима при закупках лекарственных препаратов и медицинских изделий.</w:t>
      </w:r>
    </w:p>
    <w:p w:rsidR="008062E2" w:rsidRPr="00645285" w:rsidRDefault="00645285">
      <w:r>
        <w:t>Отчетность об объеме закупок ТРУ российского происхождения, административная ответственность.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прав и ответственность сторон закупок, проводимых по нормам Закона 223-ФЗ</w:t>
      </w:r>
    </w:p>
    <w:p w:rsidR="008062E2" w:rsidRPr="00645285" w:rsidRDefault="00645285">
      <w:r>
        <w:t>Порядок рассмотрения антимонопольным органом жалоб на нарушение процедуры торгов и порядка заключения договоров, порядка осуществления закупочных процедур.</w:t>
      </w:r>
    </w:p>
    <w:p w:rsidR="008062E2" w:rsidRPr="00645285" w:rsidRDefault="00645285">
      <w:r>
        <w:t>Ответственность участников закупок за нарушение требований Закона 223-ФЗ.</w:t>
      </w:r>
    </w:p>
    <w:p w:rsidR="008062E2" w:rsidRPr="00645285" w:rsidRDefault="00645285">
      <w:r>
        <w:t>Право участника закупки на обжалование и ответственность заказчика за нарушение норм Закона 223-ФЗ.</w:t>
      </w:r>
    </w:p>
    <w:p w:rsidR="008062E2" w:rsidRPr="00645285" w:rsidRDefault="00645285">
      <w:r>
        <w:t>Ведомственный контроль закупочной деятельности..</w:t>
      </w:r>
    </w:p>
    <w:p w:rsidR="008062E2" w:rsidRPr="00645285" w:rsidRDefault="00645285">
      <w:r>
        <w:t>Обзор актуальных изменений законодательства по 223-ФЗ..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Консультирование в сфере закупок для государственных, муниципальных и корпоративных нужд</w:t>
      </w:r>
    </w:p>
    <w:p w:rsidR="008062E2" w:rsidRPr="00645285" w:rsidRDefault="00645285">
      <w:r>
        <w:t>Мониторинг цен, выявление ценообразующих параметров товаров, работ, услуг.</w:t>
      </w:r>
    </w:p>
    <w:p w:rsidR="008062E2" w:rsidRPr="00645285" w:rsidRDefault="00645285">
      <w:r>
        <w:t>Ведение учета информационных ресурсов проведения закупочных мероприятий.</w:t>
      </w:r>
    </w:p>
    <w:p w:rsidR="008062E2" w:rsidRPr="00645285" w:rsidRDefault="00645285">
      <w:r>
        <w:t>Выявление ценообразующих параметров товаров, работ, услуг.</w:t>
      </w:r>
    </w:p>
    <w:p w:rsidR="008062E2" w:rsidRPr="00645285" w:rsidRDefault="00645285">
      <w:r>
        <w:t>Анализ и консультирование о диапазоне цен на товары, работы, услуги.</w:t>
      </w:r>
    </w:p>
    <w:p w:rsidR="008062E2" w:rsidRPr="00645285" w:rsidRDefault="00645285">
      <w:r>
        <w:t>Составление заключения об эффективности закупочной деятельности.</w:t>
      </w:r>
    </w:p>
    <w:p w:rsidR="008062E2" w:rsidRPr="00645285" w:rsidRDefault="00645285">
      <w:r>
        <w:t>Составление закупочной документации.</w:t>
      </w:r>
    </w:p>
    <w:p w:rsidR="008062E2" w:rsidRPr="00645285" w:rsidRDefault="00645285">
      <w:r>
        <w:t>Размещение в единой информационной системе соответствующих сведений и документов в рамках закупочной деятельности.</w:t>
      </w:r>
    </w:p>
    <w:p w:rsidR="008062E2" w:rsidRPr="00645285" w:rsidRDefault="00645285">
      <w:r>
        <w:t>Осуществление проверки необходимой документации для проведения закупочной процедуры.</w:t>
      </w:r>
    </w:p>
    <w:p w:rsidR="008062E2" w:rsidRPr="00645285" w:rsidRDefault="00645285">
      <w:r>
        <w:t>Осуществление мониторинга поставщиков (подрядчиков, исполнителей) и заказчиков в сфере закупок.</w:t>
      </w:r>
    </w:p>
    <w:p w:rsidR="008062E2" w:rsidRPr="00645285" w:rsidRDefault="00645285">
      <w:r>
        <w:t>Проведение консультаций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Экспертиза в сфере закупок для государственных, муниципальных и корпоративных нужд</w:t>
      </w:r>
    </w:p>
    <w:p w:rsidR="008062E2" w:rsidRPr="00645285" w:rsidRDefault="00645285">
      <w:r>
        <w:t>Проведение экспертной оценки закупочной документации.</w:t>
      </w:r>
    </w:p>
    <w:p w:rsidR="008062E2" w:rsidRPr="00645285" w:rsidRDefault="00645285">
      <w:r>
        <w:t>Проведение экспертной оценки заявок в процедуре закупки.</w:t>
      </w:r>
    </w:p>
    <w:p w:rsidR="008062E2" w:rsidRPr="00645285" w:rsidRDefault="00645285">
      <w:r>
        <w:t>Методология проведение экспертной оценки, подведения итогов процедуры.</w:t>
      </w:r>
    </w:p>
    <w:p w:rsidR="008062E2" w:rsidRPr="00645285" w:rsidRDefault="00645285">
      <w:r>
        <w:t>Антикоррупционная экспертиза документации о закупке.</w:t>
      </w:r>
    </w:p>
    <w:p w:rsidR="008062E2" w:rsidRPr="00645285" w:rsidRDefault="00645285">
      <w:r>
        <w:t>Составление и оформление по результатам экспертизы документа в виде заключения.</w:t>
      </w:r>
    </w:p>
    <w:p w:rsidR="008062E2" w:rsidRPr="00645285" w:rsidRDefault="00645285">
      <w:r>
        <w:t>Осуществление экспертизы выполнения контракта.</w:t>
      </w:r>
    </w:p>
    <w:p w:rsidR="008062E2" w:rsidRPr="00645285" w:rsidRDefault="00645285">
      <w:r>
        <w:t>Осуществление экспертизы соответствия результатов, предусмотренных контрактом, условиям контракта.</w:t>
      </w:r>
    </w:p>
    <w:p w:rsidR="008062E2" w:rsidRPr="00645285" w:rsidRDefault="00645285">
      <w:r>
        <w:t>Методические рекомендации по приемке товара, работы, услуги или результатов отдельного этапа исполнения контракта.</w:t>
      </w:r>
    </w:p>
    <w:p w:rsidR="008062E2" w:rsidRPr="00645285" w:rsidRDefault="00645285">
      <w:r>
        <w:t>Осуществление проверки соответствия качества товаров, услуг, работ при экспертизе результатов, предусмотренных контрактом, условиям контракта.</w:t>
      </w:r>
    </w:p>
    <w:p w:rsidR="008062E2" w:rsidRPr="00645285" w:rsidRDefault="00645285">
      <w:r>
        <w:t>Ответственность за недобросовестное проведение экспертизы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Организация работ по экспертизе и консультированию в сфере закупок для корпоративных нужд</w:t>
      </w:r>
    </w:p>
    <w:p w:rsidR="008062E2" w:rsidRPr="00645285" w:rsidRDefault="00645285">
      <w:r>
        <w:t>Консалтинг в сфере закупок.</w:t>
      </w:r>
    </w:p>
    <w:p w:rsidR="008062E2" w:rsidRPr="00645285" w:rsidRDefault="00645285">
      <w:r>
        <w:t>Управление консалтинговой организацией.</w:t>
      </w:r>
    </w:p>
    <w:p w:rsidR="008062E2" w:rsidRPr="00645285" w:rsidRDefault="00645285">
      <w:r>
        <w:t>Разработка консультационного проекта.</w:t>
      </w:r>
    </w:p>
    <w:p w:rsidR="008062E2" w:rsidRPr="00645285" w:rsidRDefault="00645285">
      <w:r>
        <w:t>Профессиональные качества и профессиональный уровень работников в консалтинговой организации.</w:t>
      </w:r>
    </w:p>
    <w:p w:rsidR="008062E2" w:rsidRPr="00645285" w:rsidRDefault="00645285">
      <w:r>
        <w:t>Исследование теоретических проблем закупочной деятельности.</w:t>
      </w:r>
    </w:p>
    <w:p w:rsidR="008062E2" w:rsidRPr="00645285" w:rsidRDefault="00645285">
      <w:r>
        <w:t>Исследование практических проблем закупочной деятельности.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Мониторинг, контроль, аудит закупок работниками служб внутреннего контроля и аудита</w:t>
      </w:r>
    </w:p>
    <w:p w:rsidR="008062E2" w:rsidRPr="00645285" w:rsidRDefault="00645285">
      <w:r>
        <w:t>Мониторинг в сфере закупок.</w:t>
      </w:r>
    </w:p>
    <w:p w:rsidR="008062E2" w:rsidRPr="00645285" w:rsidRDefault="00645285">
      <w:r>
        <w:t>Аудит в сфере закупок.</w:t>
      </w:r>
    </w:p>
    <w:p w:rsidR="008062E2" w:rsidRPr="00645285" w:rsidRDefault="00645285">
      <w:r>
        <w:t>Контроль в сфере закупок, осуществляемый контрольными органами.</w:t>
      </w:r>
    </w:p>
    <w:p w:rsidR="008062E2" w:rsidRPr="00645285" w:rsidRDefault="00645285">
      <w:r>
        <w:t>Контроль в сфере закупок, осуществляемый Федеральным Казначейством.</w:t>
      </w:r>
    </w:p>
    <w:p w:rsidR="008062E2" w:rsidRPr="00645285" w:rsidRDefault="00645285">
      <w:r>
        <w:t>Финансовый контроль в сфере закупок.</w:t>
      </w:r>
    </w:p>
    <w:p w:rsidR="008062E2" w:rsidRPr="00645285" w:rsidRDefault="00645285">
      <w:r>
        <w:t>Ведомственный контроль в сфере закупок.</w:t>
      </w:r>
    </w:p>
    <w:p w:rsidR="008062E2" w:rsidRPr="00645285" w:rsidRDefault="00645285">
      <w:r>
        <w:t>Общественный контроль в сфере закупок.</w:t>
      </w:r>
    </w:p>
    <w:p w:rsidR="008062E2" w:rsidRPr="00645285" w:rsidRDefault="00645285">
      <w:r>
        <w:t>Ответственность за нарушение требований Закона 223-ФЗ.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Работа в Единой информационной системе</w:t>
      </w:r>
    </w:p>
    <w:p w:rsidR="008062E2" w:rsidRPr="00645285" w:rsidRDefault="00645285">
      <w:r>
        <w:t>Регистрация в ЕИС.</w:t>
      </w:r>
    </w:p>
    <w:p w:rsidR="008062E2" w:rsidRPr="00645285" w:rsidRDefault="00645285">
      <w:r>
        <w:t>Авторизация в ЕИС.</w:t>
      </w:r>
    </w:p>
    <w:p w:rsidR="008062E2" w:rsidRPr="00645285" w:rsidRDefault="00645285">
      <w:r>
        <w:t>Установка и настройка прав пользователя.</w:t>
      </w:r>
    </w:p>
    <w:p w:rsidR="008062E2" w:rsidRPr="00645285" w:rsidRDefault="00645285">
      <w:r>
        <w:t>Осуществление закупок.</w:t>
      </w:r>
    </w:p>
    <w:p w:rsidR="008062E2" w:rsidRPr="00645285" w:rsidRDefault="00645285">
      <w:r>
        <w:t>Планирование закупок.</w:t>
      </w:r>
    </w:p>
    <w:p w:rsidR="008062E2" w:rsidRPr="00645285" w:rsidRDefault="00645285">
      <w:r>
        <w:t>Контракты и договоры.</w:t>
      </w:r>
    </w:p>
    <w:p w:rsidR="008062E2" w:rsidRPr="00645285" w:rsidRDefault="00645285">
      <w:r>
        <w:t>Организации.</w:t>
      </w:r>
    </w:p>
    <w:p w:rsidR="008062E2" w:rsidRPr="00645285" w:rsidRDefault="00645285">
      <w:r>
        <w:t>Мониторинг и отчетность, контроль и аудит.</w:t>
      </w:r>
    </w:p>
    <w:p w:rsidR="008062E2" w:rsidRPr="00645285" w:rsidRDefault="00645285">
      <w:r>
        <w:t>Работа в мобильном приложении ЕИС.</w:t>
      </w:r>
    </w:p>
    <w:p w:rsidR="008062E2" w:rsidRPr="00645285" w:rsidRDefault="00645285">
      <w:r>
        <w:t>Версия официального сайта ЕИС для слабовидящих.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Сложные вопросы организации закупок товаров, работ, услуг отдельными видами юридических лиц</w:t>
      </w:r>
    </w:p>
    <w:p w:rsidR="008062E2" w:rsidRPr="00645285" w:rsidRDefault="00645285">
      <w:r>
        <w:t>Закупочные ситуации.</w:t>
      </w:r>
    </w:p>
    <w:p w:rsidR="008062E2" w:rsidRPr="00645285" w:rsidRDefault="00645285">
      <w:r>
        <w:t>«Рамочные» договоры.</w:t>
      </w:r>
    </w:p>
    <w:p w:rsidR="008062E2" w:rsidRPr="00645285" w:rsidRDefault="00645285">
      <w:r>
        <w:t>Переторжка по 223-ФЗ.</w:t>
      </w:r>
    </w:p>
    <w:p w:rsidR="008062E2" w:rsidRPr="00645285" w:rsidRDefault="00645285">
      <w:r>
        <w:t>Дозакупка.</w:t>
      </w:r>
    </w:p>
    <w:p w:rsidR="008062E2" w:rsidRPr="00645285" w:rsidRDefault="00645285">
      <w:r>
        <w:t>Участие представителей иностранных государств в закупках.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Вариативная часть</w:t>
      </w:r>
    </w:p>
    <w:p w:rsidR="008062E2" w:rsidRPr="00645285" w:rsidRDefault="00645285">
      <w:r>
        <w:t>Изменения в Законе 223-ФЗ в 2024 году.</w:t>
      </w:r>
    </w:p>
    <w:p w:rsidR="008062E2" w:rsidRPr="00645285" w:rsidRDefault="00645285">
      <w:r>
        <w:t>Изменения в Законе 223-ФЗ в 2025 году.</w:t>
      </w:r>
    </w:p>
    <w:p w:rsidR="008062E2" w:rsidRPr="00645285" w:rsidRDefault="00645285">
      <w:r>
        <w:t>Новое в практике контроля и надзора закупок у единственного поставщика.</w:t>
      </w:r>
    </w:p>
    <w:p w:rsidR="008062E2" w:rsidRPr="00645285" w:rsidRDefault="00645285">
      <w:r>
        <w:t>Судебное обжалование действий (бездействия) участников закупок.</w:t>
      </w:r>
    </w:p>
    <w:p w:rsidR="008062E2" w:rsidRPr="00645285" w:rsidRDefault="00645285">
      <w:r>
        <w:t>Возможность осуществления закупок без соблюдения требований 223-ФЗ. Сомнительные закупки.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