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«Бюджетная политика»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Бюджетная и налоговая политика Российской Федерации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процесс, бюджетный дефицит и управление государственным долгом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Бюджетное планирование, прогнозирование и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Органы управления государственным и муниципальным бюджетом в России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Государственные внебюджетные фонды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