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продаж</w:t>
      </w:r>
    </w:p>
    <w:p w:rsidR="008062E2" w:rsidRPr="00645285" w:rsidRDefault="00645285">
      <w:r>
        <w:t>Продажи как системная категория и как вид деятельности..</w:t>
      </w:r>
    </w:p>
    <w:p w:rsidR="008062E2" w:rsidRPr="00645285" w:rsidRDefault="00645285">
      <w:r>
        <w:t>Организационные структуры отдела продаж..</w:t>
      </w:r>
    </w:p>
    <w:p w:rsidR="008062E2" w:rsidRPr="00645285" w:rsidRDefault="00645285">
      <w:r>
        <w:t>Внутрифирменное взаимодействие..</w:t>
      </w:r>
    </w:p>
    <w:p w:rsidR="008062E2" w:rsidRPr="00645285" w:rsidRDefault="00645285">
      <w:r>
        <w:t>Технологии и типы продаж..</w:t>
      </w:r>
    </w:p>
    <w:p w:rsidR="008062E2" w:rsidRPr="00645285" w:rsidRDefault="00645285">
      <w:r>
        <w:t>Способы и формы организации продаж..</w:t>
      </w:r>
    </w:p>
    <w:p w:rsidR="008062E2" w:rsidRPr="00645285" w:rsidRDefault="00645285">
      <w:r>
        <w:t>Классификация менеджеров по продажам..</w:t>
      </w:r>
    </w:p>
    <w:p w:rsidR="008062E2" w:rsidRPr="00645285" w:rsidRDefault="00645285">
      <w:r>
        <w:t>Функции менеджеров по продажам..</w:t>
      </w:r>
    </w:p>
    <w:p w:rsidR="008062E2" w:rsidRPr="00645285" w:rsidRDefault="00645285">
      <w:r>
        <w:t>Система мотивации продавцов и оценка эффективности продавцов..</w:t>
      </w:r>
    </w:p>
    <w:p w:rsidR="008062E2" w:rsidRPr="00645285" w:rsidRDefault="00645285">
      <w:r>
        <w:t>Ошибки организации и правила эффективных продаж..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Стратегия, планирование, прогнозирование продаж</w:t>
      </w:r>
    </w:p>
    <w:p w:rsidR="008062E2" w:rsidRPr="00645285" w:rsidRDefault="00645285">
      <w:r>
        <w:t>Стратегия продаж..</w:t>
      </w:r>
    </w:p>
    <w:p w:rsidR="008062E2" w:rsidRPr="00645285" w:rsidRDefault="00645285">
      <w:r>
        <w:t>Планирование продаж..</w:t>
      </w:r>
    </w:p>
    <w:p w:rsidR="008062E2" w:rsidRPr="00645285" w:rsidRDefault="00645285">
      <w:r>
        <w:t>Прогнозирование продаж..</w:t>
      </w:r>
    </w:p>
    <w:p w:rsidR="008062E2" w:rsidRPr="00645285" w:rsidRDefault="00645285">
      <w:r>
        <w:t>Оперативное управление продажами..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Направления и формы продаж</w:t>
      </w:r>
    </w:p>
    <w:p w:rsidR="008062E2" w:rsidRPr="00645285" w:rsidRDefault="00645285">
      <w:r>
        <w:t>Продажи через партнеров..</w:t>
      </w:r>
    </w:p>
    <w:p w:rsidR="008062E2" w:rsidRPr="00645285" w:rsidRDefault="00645285">
      <w:r>
        <w:t>Продажи органам власти..</w:t>
      </w:r>
    </w:p>
    <w:p w:rsidR="008062E2" w:rsidRPr="00645285" w:rsidRDefault="00645285">
      <w:r>
        <w:t>Продажи крупным клиентам..</w:t>
      </w:r>
    </w:p>
    <w:p w:rsidR="008062E2" w:rsidRPr="00645285" w:rsidRDefault="00645285">
      <w:r>
        <w:t>Интернет-продажи..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поведением потребителей</w:t>
      </w:r>
    </w:p>
    <w:p w:rsidR="008062E2" w:rsidRPr="00645285" w:rsidRDefault="00645285">
      <w:r>
        <w:t>Процесс покупки продукции предприятия. Типы поведения покупателей..</w:t>
      </w:r>
    </w:p>
    <w:p w:rsidR="008062E2" w:rsidRPr="00645285" w:rsidRDefault="00645285">
      <w:r>
        <w:t>Управление межличностным общением потребителей..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Маркетинговые коммуникации, коммуникативная политика организации</w:t>
      </w:r>
    </w:p>
    <w:p w:rsidR="008062E2" w:rsidRPr="00645285" w:rsidRDefault="00645285">
      <w:r>
        <w:t>Основные понятия маркетинговых коммуникаций и коммуникативной политики..</w:t>
      </w:r>
    </w:p>
    <w:p w:rsidR="008062E2" w:rsidRPr="00645285" w:rsidRDefault="00645285">
      <w:r>
        <w:t>Формирование имиджа..</w:t>
      </w:r>
    </w:p>
    <w:p w:rsidR="008062E2" w:rsidRPr="00645285" w:rsidRDefault="00645285">
      <w:r>
        <w:t>Репутация организации и роль связей с общественностью в ее поддержании..</w:t>
      </w:r>
    </w:p>
    <w:p w:rsidR="008062E2" w:rsidRPr="00645285" w:rsidRDefault="00645285">
      <w:r>
        <w:t>Реклама в системе маркетинга..</w:t>
      </w:r>
    </w:p>
    <w:p w:rsidR="008062E2" w:rsidRPr="00645285" w:rsidRDefault="00645285">
      <w:r>
        <w:t>Пропаганда в системе маркетинга..</w:t>
      </w:r>
    </w:p>
    <w:p w:rsidR="008062E2" w:rsidRPr="00645285" w:rsidRDefault="00645285">
      <w:r>
        <w:t>Благотворительность и спонсорство как PR-технологии..</w:t>
      </w:r>
    </w:p>
    <w:p w:rsidR="008062E2" w:rsidRPr="00645285" w:rsidRDefault="00645285">
      <w:r>
        <w:t>Выставочно-ярмарочная деятельность как инструмент PR..</w:t>
      </w:r>
    </w:p>
    <w:p w:rsidR="008062E2" w:rsidRPr="00645285" w:rsidRDefault="00645285">
      <w:r>
        <w:t>Технологии лоббирования как инструмент PR..</w:t>
      </w:r>
    </w:p>
    <w:p w:rsidR="008062E2" w:rsidRPr="00645285" w:rsidRDefault="00645285">
      <w:r>
        <w:t>Формирование брендинга фирмы как PR-технология..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Маркетинг менеджмент, организационный маркетинг</w:t>
      </w:r>
    </w:p>
    <w:p w:rsidR="008062E2" w:rsidRPr="00645285" w:rsidRDefault="00645285">
      <w:r>
        <w:t>Основы маркетинг менеджмента и организационного маркетинга..</w:t>
      </w:r>
    </w:p>
    <w:p w:rsidR="008062E2" w:rsidRPr="00645285" w:rsidRDefault="00645285">
      <w:r>
        <w:t>Управление процессом маркетинга, организация маркетинга в фирме..</w:t>
      </w:r>
    </w:p>
    <w:p w:rsidR="008062E2" w:rsidRPr="00645285" w:rsidRDefault="00645285">
      <w:r>
        <w:t>Формы организации службы маркетинга..</w:t>
      </w:r>
    </w:p>
    <w:p w:rsidR="008062E2" w:rsidRPr="00645285" w:rsidRDefault="00645285">
      <w:r>
        <w:t>Работа специалиста по связям с общественностью..</w:t>
      </w:r>
    </w:p>
    <w:p w:rsidR="008062E2" w:rsidRPr="00645285" w:rsidRDefault="00645285">
      <w:r>
        <w:t>Затраты на маркетинг - содержание и структура..</w:t>
      </w:r>
    </w:p>
    <w:p w:rsidR="008062E2" w:rsidRPr="00645285" w:rsidRDefault="00645285">
      <w:r>
        <w:t>Маркетинговый контроль, его функции..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