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«Инвестиционный менеджмент»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Организационно-правовые основы инвестиционного менеджмента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Методология инвестиционного менеджмента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Инвестиционные решения и обеспечение условий их реализации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Инвестиционная стратегия и бизнес-планирование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инвестиционным портфелем ценных бумаг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Инновационный менеджмент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инвестиционными рисками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