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«Противодействие коррупции в системе государственного и муниципального управления»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Типичные коррупционные правонарушения</w:t>
      </w:r>
    </w:p>
    <w:p w:rsidR="008062E2" w:rsidRPr="00645285" w:rsidRDefault="00645285">
      <w:r>
        <w:t>Основные виды правонарушений коррупционного характера в системе государственной и муниципальной службы..</w:t>
      </w:r>
    </w:p>
    <w:p w:rsidR="008062E2" w:rsidRPr="00645285" w:rsidRDefault="00645285">
      <w:r>
        <w:t>Коррупционные правонарушения при осуществлении закупок, поставок, работ и услуг для государственных и муниципальных нужд..</w:t>
      </w:r>
    </w:p>
    <w:p w:rsidR="008062E2" w:rsidRPr="00645285" w:rsidRDefault="00645285">
      <w:r>
        <w:t>Рейдерство: типичные коррупционные проявления..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Юридическая ответственность за коррупционные правонарушения</w:t>
      </w:r>
    </w:p>
    <w:p w:rsidR="008062E2" w:rsidRPr="00645285" w:rsidRDefault="00645285">
      <w:r>
        <w:t>Виды юридической ответственности за коррупционные правонарушения..</w:t>
      </w:r>
    </w:p>
    <w:p w:rsidR="008062E2" w:rsidRPr="00645285" w:rsidRDefault="00645285">
      <w:r>
        <w:t>Гражданско-правовая ответственность за коррупционные правонарушения..</w:t>
      </w:r>
    </w:p>
    <w:p w:rsidR="008062E2" w:rsidRPr="00645285" w:rsidRDefault="00645285">
      <w:r>
        <w:t>Дисциплинарная ответственность служащих..</w:t>
      </w:r>
    </w:p>
    <w:p w:rsidR="008062E2" w:rsidRPr="00645285" w:rsidRDefault="00645285">
      <w:r>
        <w:t>Административная ответственность граждан, юридических лиц и должностных лиц за коррупционные правонарушения..</w:t>
      </w:r>
    </w:p>
    <w:p w:rsidR="008062E2" w:rsidRPr="00645285" w:rsidRDefault="00645285">
      <w:r>
        <w:t>Уголовная ответственность за преступления коррупционной направленности..</w:t>
      </w:r>
    </w:p>
    <w:p w:rsidR="008062E2" w:rsidRPr="00645285" w:rsidRDefault="00645285">
      <w:r>
        <w:t>Обзор судебной практики применения антикоррупционного законодательства..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Деятельность правоохранительных органов в сфере противодействия коррупции</w:t>
      </w:r>
    </w:p>
    <w:p w:rsidR="008062E2" w:rsidRPr="00645285" w:rsidRDefault="00645285">
      <w:r>
        <w:t>Оперативно-розыскная деятельность по выявлению и пресечению коррупционных преступлений..</w:t>
      </w:r>
    </w:p>
    <w:p w:rsidR="008062E2" w:rsidRPr="00645285" w:rsidRDefault="00645285">
      <w:r>
        <w:t>Органы прокуратуры и иные правоохранительные органы в сфере противодействия коррупции. Прокурорский надзор за исполнением законодательства о противодействии коррупции..</w:t>
      </w:r>
    </w:p>
    <w:p w:rsidR="008062E2" w:rsidRPr="00645285" w:rsidRDefault="00645285">
      <w:r>
        <w:t>Взаимодействие органов власти дел и граждан в борьбе с коррупцией..</w:t>
      </w:r>
    </w:p>
    <w:p w:rsidR="008062E2" w:rsidRPr="00645285" w:rsidRDefault="00645285">
      <w:r>
        <w:t>Государственный контроль (надзор) за деятельностью органов, входящих в единую систему публичной власти в субъектах Российской Федерации, и их должностных лиц..</w:t>
      </w:r>
    </w:p>
    <w:p w:rsidR="008062E2" w:rsidRPr="00645285" w:rsidRDefault="00645285">
      <w:r>
        <w:t>Государственная информационная система в области противодействия коррупции «Посейдон»..</w:t>
      </w:r>
    </w:p>
    <w:p w:rsidR="008062E2" w:rsidRPr="00645285" w:rsidRDefault="00645285">
      <w:r>
        <w:t>Управление Президента Российской Федерации по вопросам государственной службы, кадров и противодействия коррупции.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Участие граждан и их объединений в контроле коррупции</w:t>
      </w:r>
    </w:p>
    <w:p w:rsidR="008062E2" w:rsidRPr="00645285" w:rsidRDefault="00645285">
      <w:r>
        <w:t>Общественный контроль коррупции..</w:t>
      </w:r>
    </w:p>
    <w:p w:rsidR="008062E2" w:rsidRPr="00645285" w:rsidRDefault="00645285">
      <w:r>
        <w:t>Антикоррупционный аудит..</w:t>
      </w:r>
    </w:p>
    <w:p w:rsidR="008062E2" w:rsidRPr="00645285" w:rsidRDefault="00645285">
      <w:r>
        <w:t>Независимая антикоррупционная экспертиза..</w:t>
      </w:r>
    </w:p>
    <w:p w:rsidR="008062E2" w:rsidRPr="00645285" w:rsidRDefault="00645285">
      <w:r>
        <w:t>Телефон доверия..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формирования антикоррупционной устойчивости государственного (муниципального) служащего</w:t>
      </w:r>
    </w:p>
    <w:p w:rsidR="008062E2" w:rsidRPr="00645285" w:rsidRDefault="00645285">
      <w:r>
        <w:t>Система мер по формированию антикоррупционной устойчивости муниципального служащего..</w:t>
      </w:r>
    </w:p>
    <w:p w:rsidR="008062E2" w:rsidRPr="00645285" w:rsidRDefault="00645285">
      <w:r>
        <w:t>Комплекс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взятки..</w:t>
      </w:r>
    </w:p>
    <w:p w:rsidR="008062E2" w:rsidRPr="00645285" w:rsidRDefault="00645285">
      <w:r>
        <w:t>Комплекс мер, направленных на привлечение государственных и муниципальных служащих к противодействию коррупции..</w:t>
      </w:r>
    </w:p>
    <w:p w:rsidR="008062E2" w:rsidRPr="00645285" w:rsidRDefault="00645285">
      <w:r>
        <w:t>Формирование антикоррупционной мотивации государственных и муниципальных служащих..</w:t>
      </w:r>
    </w:p>
    <w:p w:rsidR="008062E2" w:rsidRPr="00645285" w:rsidRDefault="00645285">
      <w:r>
        <w:t>Обучение государственных и муниципальных служащих по образовательным программам дополнительного профессионального образования антикоррупционной тематики..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Итоговый тест по курсу</w:t>
      </w:r>
    </w:p>
    <w:p w:rsidR="008062E2" w:rsidRPr="00645285" w:rsidRDefault="00645285">
      <w:r>
        <w:t>Антикоррупционная экспертиза – основные понятия.</w:t>
      </w:r>
    </w:p>
    <w:p w:rsidR="008062E2" w:rsidRPr="00645285" w:rsidRDefault="00645285">
      <w:r>
        <w:t>Принципы проведения антикоррупционной экспертизы.</w:t>
      </w:r>
    </w:p>
    <w:p w:rsidR="008062E2" w:rsidRPr="00645285" w:rsidRDefault="00645285">
      <w:r>
        <w:t>Порядок проведения антикоррупционной экспертизы.</w:t>
      </w:r>
    </w:p>
    <w:p w:rsidR="008062E2" w:rsidRPr="00645285" w:rsidRDefault="00645285">
      <w:r>
        <w:t>Особенности независимой антикоррупционной экспертизы.</w:t>
      </w:r>
    </w:p>
    <w:p w:rsidR="008062E2" w:rsidRPr="00645285" w:rsidRDefault="00645285">
      <w:r>
        <w:t>Результаты антикоррупционной экспертизы.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Сущность оспаривания актов.</w:t>
      </w:r>
    </w:p>
    <w:p w:rsidR="008062E2" w:rsidRPr="00645285" w:rsidRDefault="00645285">
      <w:r>
        <w:t>Установление нормативности в оспариваемых актах.</w:t>
      </w:r>
    </w:p>
    <w:p w:rsidR="008062E2" w:rsidRPr="00645285" w:rsidRDefault="00645285">
      <w:r>
        <w:t>Досудебное оспаривание актов (в административном порядке).</w:t>
      </w:r>
    </w:p>
    <w:p w:rsidR="008062E2" w:rsidRPr="00645285" w:rsidRDefault="00645285">
      <w:r>
        <w:t>Оспаривание актов в судебном порядке.</w:t>
      </w:r>
    </w:p>
    <w:p w:rsidR="008062E2" w:rsidRPr="00645285" w:rsidRDefault="00645285">
      <w:r>
        <w:t>Полномочия суда при оспаривании правовых актов.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