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«Здравоохранение и общественное здоровье»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Нормативно-правовое регулирование медицинской деятельности</w:t>
      </w:r>
    </w:p>
    <w:p w:rsidR="008062E2" w:rsidRPr="00645285" w:rsidRDefault="00645285">
      <w:r>
        <w:t>Федеральные законы и указы Президента в сфере здравоохранения.</w:t>
      </w:r>
    </w:p>
    <w:p w:rsidR="008062E2" w:rsidRPr="00645285" w:rsidRDefault="00645285">
      <w:r>
        <w:t>Акты Правительства и другие нормативные документы в сфере здравоохранения.</w:t>
      </w:r>
    </w:p>
    <w:p w:rsidR="008062E2" w:rsidRPr="00645285" w:rsidRDefault="00645285">
      <w:r>
        <w:t>Лицензирование медицинской деятельности.</w:t>
      </w:r>
    </w:p>
    <w:p w:rsidR="008062E2" w:rsidRPr="00645285" w:rsidRDefault="00645285">
      <w:r>
        <w:t>Государственная политика и государственные проекты, проблемы и реформы в сфере здравоохранения.</w:t>
      </w:r>
    </w:p>
    <w:p w:rsidR="008062E2" w:rsidRPr="00645285" w:rsidRDefault="00645285">
      <w:r>
        <w:t>Юридическая ответственность в сфере здравоохранения.</w:t>
      </w:r>
    </w:p>
    <w:p w:rsidR="008062E2" w:rsidRPr="00645285" w:rsidRDefault="00645285">
      <w:r>
        <w:t>Международные акты и международный опыт в сфере здравоохранения.</w:t>
      </w:r>
    </w:p>
    <w:p w:rsidR="008062E2" w:rsidRPr="00645285" w:rsidRDefault="00645285">
      <w:r>
        <w:t>Изменения в законодательстве в сфере здравоохранения за 2018-2019 года.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Организационно-методическая деятельность и организация статистического учета в медицинской организации</w:t>
      </w:r>
    </w:p>
    <w:p w:rsidR="008062E2" w:rsidRPr="00645285" w:rsidRDefault="00645285">
      <w:r>
        <w:t>Ведение статистического учета и подготовка статистической информации о деятельности медицинской организации.</w:t>
      </w:r>
    </w:p>
    <w:p w:rsidR="008062E2" w:rsidRPr="00645285" w:rsidRDefault="00645285">
      <w:r>
        <w:t>Планирование работы, анализ и составление отчета при работе в медицинской организации.</w:t>
      </w:r>
    </w:p>
    <w:p w:rsidR="008062E2" w:rsidRPr="00645285" w:rsidRDefault="00645285">
      <w:r>
        <w:t>Ведение и хранение документации.</w:t>
      </w:r>
    </w:p>
    <w:p w:rsidR="008062E2" w:rsidRPr="00645285" w:rsidRDefault="00645285">
      <w:r>
        <w:t>Обслуживание пациентов с ОМС и ДМС, взаимодействие со страховыми медицинскими организациями.</w:t>
      </w:r>
    </w:p>
    <w:p w:rsidR="008062E2" w:rsidRPr="00645285" w:rsidRDefault="00645285">
      <w:r>
        <w:t>Оценка показателей здоровья населения и оценка деятельности медицинской организации.</w:t>
      </w:r>
    </w:p>
    <w:p w:rsidR="008062E2" w:rsidRPr="00645285" w:rsidRDefault="00645285">
      <w:r>
        <w:t>Организация и проведение социологических опросов.</w:t>
      </w:r>
    </w:p>
    <w:p w:rsidR="008062E2" w:rsidRPr="00645285" w:rsidRDefault="00645285">
      <w:r>
        <w:t>Правила организации совещаний.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Управление структурным подразделением медицинской организации</w:t>
      </w:r>
    </w:p>
    <w:p w:rsidR="008062E2" w:rsidRPr="00645285" w:rsidRDefault="00645285">
      <w:r>
        <w:t>Организация работы структурного подразделения медицинской организации.</w:t>
      </w:r>
    </w:p>
    <w:p w:rsidR="008062E2" w:rsidRPr="00645285" w:rsidRDefault="00645285">
      <w:r>
        <w:t>Организация документооборота в структурном подразделении медицинской организации.</w:t>
      </w:r>
    </w:p>
    <w:p w:rsidR="008062E2" w:rsidRPr="00645285" w:rsidRDefault="00645285">
      <w:r>
        <w:t>Система мотивации и корпоративная культура медучреждения.</w:t>
      </w:r>
    </w:p>
    <w:p w:rsidR="008062E2" w:rsidRPr="00645285" w:rsidRDefault="00645285">
      <w:r>
        <w:t>Совершенствование профессиональных навыков медработников.</w:t>
      </w:r>
    </w:p>
    <w:p w:rsidR="008062E2" w:rsidRPr="00645285" w:rsidRDefault="00645285">
      <w:r>
        <w:t>Структуры медучреждений.</w:t>
      </w:r>
    </w:p>
    <w:p w:rsidR="008062E2" w:rsidRPr="00645285" w:rsidRDefault="00645285">
      <w:r>
        <w:t>Врачебная комиссия.</w:t>
      </w:r>
    </w:p>
    <w:p w:rsidR="008062E2" w:rsidRPr="00645285" w:rsidRDefault="00645285">
      <w:r>
        <w:t>Пропаганда здорового образа жизни среди населения при участии медучреждений.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Управление организационно-методическим подразделением медицинской организации</w:t>
      </w:r>
    </w:p>
    <w:p w:rsidR="008062E2" w:rsidRPr="00645285" w:rsidRDefault="00645285">
      <w:r>
        <w:t>Разработка планов перспективного развития медицинской организации.</w:t>
      </w:r>
    </w:p>
    <w:p w:rsidR="008062E2" w:rsidRPr="00645285" w:rsidRDefault="00645285">
      <w:r>
        <w:t>Объем медицинской помощи.</w:t>
      </w:r>
    </w:p>
    <w:p w:rsidR="008062E2" w:rsidRPr="00645285" w:rsidRDefault="00645285">
      <w:r>
        <w:t>Оценка оказанной медицинской помощи.</w:t>
      </w:r>
    </w:p>
    <w:p w:rsidR="008062E2" w:rsidRPr="00645285" w:rsidRDefault="00645285">
      <w:r>
        <w:t>Разработка оптимальной организационно-управленческой структуры медицинской организации.</w:t>
      </w:r>
    </w:p>
    <w:p w:rsidR="008062E2" w:rsidRPr="00645285" w:rsidRDefault="00645285">
      <w:r>
        <w:t>Контроль эффективности документооборота в медицинской организации, электронный документооборот.</w:t>
      </w:r>
    </w:p>
    <w:p w:rsidR="008062E2" w:rsidRPr="00645285" w:rsidRDefault="00645285">
      <w:r>
        <w:t>Контроль и оценка результатов социологических исследований.</w:t>
      </w:r>
    </w:p>
    <w:p w:rsidR="008062E2" w:rsidRPr="00645285" w:rsidRDefault="00645285">
      <w:r>
        <w:t>Мониторинг показателей, характеризующих деятельность медицинской организации, и показателей здоровья населения.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Управление процессами деятельности медицинской организации</w:t>
      </w:r>
    </w:p>
    <w:p w:rsidR="008062E2" w:rsidRPr="00645285" w:rsidRDefault="00645285">
      <w:r>
        <w:t>Управление медицинским учреждением.</w:t>
      </w:r>
    </w:p>
    <w:p w:rsidR="008062E2" w:rsidRPr="00645285" w:rsidRDefault="00645285">
      <w:r>
        <w:t>Повышение эффективности управления медучреждением.</w:t>
      </w:r>
    </w:p>
    <w:p w:rsidR="008062E2" w:rsidRPr="00645285" w:rsidRDefault="00645285">
      <w:r>
        <w:t>Контроль реализации документации медучреждения.</w:t>
      </w:r>
    </w:p>
    <w:p w:rsidR="008062E2" w:rsidRPr="00645285" w:rsidRDefault="00645285">
      <w:r>
        <w:t>Локальные нормативные акты в медицинской организации и их утверждение.</w:t>
      </w:r>
    </w:p>
    <w:p w:rsidR="008062E2" w:rsidRPr="00645285" w:rsidRDefault="00645285">
      <w:r>
        <w:t>Некоторые типы медицинских регистров в вопросах и ответах.</w:t>
      </w:r>
    </w:p>
    <w:p w:rsidR="008062E2" w:rsidRPr="00645285" w:rsidRDefault="00645285">
      <w:r>
        <w:t>Проведение совещаний и практических конференций в медицинской организации.</w:t>
      </w:r>
    </w:p>
    <w:p w:rsidR="008062E2" w:rsidRPr="00645285" w:rsidRDefault="00645285">
      <w:r>
        <w:t>Информационно-справочная поддержка граждан по вопросам инвалидности.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